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99B84C5" w14:textId="77777777" w:rsidR="0035169A" w:rsidRDefault="00090444">
      <w:pPr>
        <w:spacing w:line="360" w:lineRule="auto"/>
        <w:ind w:firstLineChars="200" w:firstLine="643"/>
        <w:jc w:val="center"/>
        <w:rPr>
          <w:rFonts w:ascii="仿宋" w:eastAsia="仿宋" w:hAnsi="仿宋" w:cs="仿宋"/>
          <w:b/>
          <w:sz w:val="32"/>
          <w:szCs w:val="32"/>
        </w:rPr>
      </w:pPr>
      <w:r>
        <w:rPr>
          <w:rFonts w:ascii="仿宋" w:eastAsia="仿宋" w:hAnsi="仿宋" w:cs="仿宋" w:hint="eastAsia"/>
          <w:b/>
          <w:sz w:val="32"/>
          <w:szCs w:val="32"/>
        </w:rPr>
        <w:t>江苏联合职业技术学院工程造价专业</w:t>
      </w:r>
    </w:p>
    <w:p w14:paraId="1E413E94" w14:textId="77777777" w:rsidR="0035169A" w:rsidRDefault="00090444">
      <w:pPr>
        <w:spacing w:line="360" w:lineRule="auto"/>
        <w:ind w:firstLineChars="200" w:firstLine="643"/>
        <w:jc w:val="center"/>
        <w:rPr>
          <w:rFonts w:ascii="仿宋" w:eastAsia="仿宋" w:hAnsi="仿宋" w:cs="仿宋"/>
          <w:b/>
          <w:sz w:val="32"/>
          <w:szCs w:val="32"/>
        </w:rPr>
      </w:pPr>
      <w:r>
        <w:rPr>
          <w:rFonts w:ascii="仿宋" w:eastAsia="仿宋" w:hAnsi="仿宋" w:cs="仿宋" w:hint="eastAsia"/>
          <w:b/>
          <w:sz w:val="32"/>
          <w:szCs w:val="32"/>
        </w:rPr>
        <w:t>指导性人才培养方案</w:t>
      </w:r>
    </w:p>
    <w:p w14:paraId="480A7268" w14:textId="77777777" w:rsidR="0035169A" w:rsidRDefault="00090444">
      <w:pPr>
        <w:pStyle w:val="1"/>
        <w:spacing w:line="360" w:lineRule="auto"/>
        <w:ind w:firstLineChars="200" w:firstLine="422"/>
        <w:rPr>
          <w:rFonts w:ascii="仿宋" w:eastAsia="仿宋" w:hAnsi="仿宋" w:cs="仿宋"/>
          <w:szCs w:val="21"/>
        </w:rPr>
      </w:pPr>
      <w:r>
        <w:rPr>
          <w:rFonts w:ascii="仿宋" w:eastAsia="仿宋" w:hAnsi="仿宋" w:cs="仿宋" w:hint="eastAsia"/>
          <w:szCs w:val="21"/>
        </w:rPr>
        <w:t>一、专业名称及代码</w:t>
      </w:r>
    </w:p>
    <w:p w14:paraId="53D3D3ED" w14:textId="77777777" w:rsidR="0035169A" w:rsidRDefault="00090444">
      <w:pPr>
        <w:widowControl/>
        <w:spacing w:line="360" w:lineRule="exact"/>
        <w:ind w:firstLineChars="400" w:firstLine="840"/>
        <w:rPr>
          <w:rFonts w:ascii="仿宋" w:eastAsia="仿宋" w:hAnsi="仿宋" w:cs="仿宋"/>
          <w:szCs w:val="21"/>
        </w:rPr>
      </w:pPr>
      <w:r>
        <w:rPr>
          <w:rFonts w:ascii="仿宋" w:eastAsia="仿宋" w:hAnsi="仿宋" w:cs="仿宋" w:hint="eastAsia"/>
          <w:szCs w:val="21"/>
        </w:rPr>
        <w:t>专业名称：工程造价</w:t>
      </w:r>
    </w:p>
    <w:p w14:paraId="00760444" w14:textId="77777777" w:rsidR="0035169A" w:rsidRDefault="00090444">
      <w:pPr>
        <w:widowControl/>
        <w:spacing w:line="360" w:lineRule="exact"/>
        <w:ind w:firstLineChars="400" w:firstLine="840"/>
        <w:rPr>
          <w:rFonts w:ascii="仿宋" w:eastAsia="仿宋" w:hAnsi="仿宋" w:cs="仿宋"/>
          <w:szCs w:val="21"/>
        </w:rPr>
      </w:pPr>
      <w:r>
        <w:rPr>
          <w:rFonts w:ascii="仿宋" w:eastAsia="仿宋" w:hAnsi="仿宋" w:cs="仿宋" w:hint="eastAsia"/>
          <w:szCs w:val="21"/>
        </w:rPr>
        <w:t>专业代码：540502</w:t>
      </w:r>
    </w:p>
    <w:p w14:paraId="4A8E5E06" w14:textId="77777777" w:rsidR="0035169A" w:rsidRDefault="00090444">
      <w:pPr>
        <w:widowControl/>
        <w:spacing w:line="360" w:lineRule="exact"/>
        <w:ind w:firstLineChars="200" w:firstLine="422"/>
        <w:rPr>
          <w:rFonts w:ascii="仿宋" w:eastAsia="仿宋" w:hAnsi="仿宋" w:cs="仿宋"/>
          <w:b/>
          <w:bCs/>
        </w:rPr>
      </w:pPr>
      <w:r>
        <w:rPr>
          <w:rFonts w:ascii="仿宋" w:eastAsia="仿宋" w:hAnsi="仿宋" w:cs="仿宋" w:hint="eastAsia"/>
          <w:b/>
          <w:bCs/>
        </w:rPr>
        <w:t xml:space="preserve">二、入学要求 </w:t>
      </w:r>
    </w:p>
    <w:p w14:paraId="52B9E44C" w14:textId="77777777" w:rsidR="0035169A" w:rsidRDefault="00090444">
      <w:pPr>
        <w:widowControl/>
        <w:spacing w:line="360" w:lineRule="exact"/>
        <w:ind w:firstLineChars="400" w:firstLine="840"/>
        <w:rPr>
          <w:rFonts w:ascii="仿宋" w:eastAsia="仿宋" w:hAnsi="仿宋" w:cs="仿宋"/>
          <w:bCs/>
          <w:szCs w:val="21"/>
        </w:rPr>
      </w:pPr>
      <w:r>
        <w:rPr>
          <w:rFonts w:ascii="仿宋" w:eastAsia="仿宋" w:hAnsi="仿宋" w:cs="仿宋" w:hint="eastAsia"/>
          <w:bCs/>
          <w:szCs w:val="21"/>
        </w:rPr>
        <w:t>初中应届毕业生</w:t>
      </w:r>
    </w:p>
    <w:p w14:paraId="40780DED" w14:textId="77777777" w:rsidR="0035169A" w:rsidRDefault="00090444">
      <w:pPr>
        <w:widowControl/>
        <w:spacing w:line="360" w:lineRule="exact"/>
        <w:ind w:firstLineChars="200" w:firstLine="422"/>
        <w:rPr>
          <w:rFonts w:ascii="仿宋" w:eastAsia="仿宋" w:hAnsi="仿宋" w:cs="仿宋"/>
          <w:b/>
          <w:bCs/>
        </w:rPr>
      </w:pPr>
      <w:r>
        <w:rPr>
          <w:rFonts w:ascii="仿宋" w:eastAsia="仿宋" w:hAnsi="仿宋" w:cs="仿宋" w:hint="eastAsia"/>
          <w:b/>
          <w:bCs/>
        </w:rPr>
        <w:t>三、修业年限</w:t>
      </w:r>
    </w:p>
    <w:p w14:paraId="58BB2087" w14:textId="77777777" w:rsidR="0035169A" w:rsidRDefault="00090444">
      <w:pPr>
        <w:widowControl/>
        <w:spacing w:line="360" w:lineRule="exact"/>
        <w:ind w:firstLineChars="400" w:firstLine="840"/>
        <w:rPr>
          <w:rFonts w:ascii="仿宋" w:eastAsia="仿宋" w:hAnsi="仿宋" w:cs="仿宋"/>
          <w:szCs w:val="21"/>
        </w:rPr>
      </w:pPr>
      <w:r>
        <w:rPr>
          <w:rFonts w:ascii="仿宋" w:eastAsia="仿宋" w:hAnsi="仿宋" w:cs="仿宋" w:hint="eastAsia"/>
          <w:szCs w:val="21"/>
        </w:rPr>
        <w:t xml:space="preserve">五年 </w:t>
      </w:r>
    </w:p>
    <w:p w14:paraId="1DDBB64F" w14:textId="77777777" w:rsidR="0035169A" w:rsidRDefault="00090444">
      <w:pPr>
        <w:widowControl/>
        <w:spacing w:line="360" w:lineRule="exact"/>
        <w:ind w:firstLine="435"/>
        <w:rPr>
          <w:rFonts w:ascii="仿宋" w:eastAsia="仿宋" w:hAnsi="仿宋" w:cs="仿宋"/>
          <w:b/>
          <w:szCs w:val="21"/>
        </w:rPr>
      </w:pPr>
      <w:r>
        <w:rPr>
          <w:rFonts w:ascii="仿宋" w:eastAsia="仿宋" w:hAnsi="仿宋" w:cs="仿宋" w:hint="eastAsia"/>
          <w:b/>
          <w:szCs w:val="21"/>
        </w:rPr>
        <w:t>四、职业面向</w:t>
      </w:r>
    </w:p>
    <w:tbl>
      <w:tblPr>
        <w:tblW w:w="9645" w:type="dxa"/>
        <w:tblLayout w:type="fixed"/>
        <w:tblCellMar>
          <w:left w:w="10" w:type="dxa"/>
          <w:right w:w="10" w:type="dxa"/>
        </w:tblCellMar>
        <w:tblLook w:val="04A0" w:firstRow="1" w:lastRow="0" w:firstColumn="1" w:lastColumn="0" w:noHBand="0" w:noVBand="1"/>
      </w:tblPr>
      <w:tblGrid>
        <w:gridCol w:w="1614"/>
        <w:gridCol w:w="1322"/>
        <w:gridCol w:w="1185"/>
        <w:gridCol w:w="1701"/>
        <w:gridCol w:w="1778"/>
        <w:gridCol w:w="2045"/>
      </w:tblGrid>
      <w:tr w:rsidR="0035169A" w14:paraId="2D93B2CD" w14:textId="77777777">
        <w:trPr>
          <w:trHeight w:hRule="exact" w:val="1094"/>
        </w:trPr>
        <w:tc>
          <w:tcPr>
            <w:tcW w:w="1614" w:type="dxa"/>
            <w:tcBorders>
              <w:top w:val="single" w:sz="4" w:space="0" w:color="auto"/>
              <w:left w:val="single" w:sz="4" w:space="0" w:color="auto"/>
              <w:bottom w:val="nil"/>
              <w:right w:val="nil"/>
            </w:tcBorders>
            <w:shd w:val="clear" w:color="auto" w:fill="FFFFFF"/>
            <w:vAlign w:val="center"/>
          </w:tcPr>
          <w:p w14:paraId="10EDB152" w14:textId="77777777" w:rsidR="0035169A" w:rsidRDefault="00090444">
            <w:pPr>
              <w:spacing w:line="312" w:lineRule="exact"/>
              <w:jc w:val="center"/>
              <w:rPr>
                <w:rFonts w:ascii="宋体" w:hAnsi="宋体" w:cs="PMingLiU"/>
                <w:b/>
                <w:bCs/>
                <w:spacing w:val="20"/>
                <w:kern w:val="0"/>
                <w:szCs w:val="21"/>
                <w:lang w:val="zh-CN" w:bidi="zh-CN"/>
              </w:rPr>
            </w:pPr>
            <w:r>
              <w:rPr>
                <w:rFonts w:ascii="宋体" w:hAnsi="宋体" w:cs="PMingLiU" w:hint="eastAsia"/>
                <w:b/>
                <w:bCs/>
                <w:spacing w:val="20"/>
                <w:kern w:val="0"/>
                <w:szCs w:val="21"/>
                <w:lang w:val="zh-CN" w:bidi="zh-CN"/>
              </w:rPr>
              <w:t>所属专业大类</w:t>
            </w:r>
          </w:p>
          <w:p w14:paraId="09B8483F" w14:textId="77777777" w:rsidR="0035169A" w:rsidRDefault="00090444">
            <w:pPr>
              <w:spacing w:line="312" w:lineRule="exact"/>
              <w:jc w:val="center"/>
              <w:rPr>
                <w:rFonts w:ascii="宋体" w:hAnsi="宋体" w:cs="PMingLiU"/>
                <w:kern w:val="0"/>
                <w:sz w:val="26"/>
                <w:szCs w:val="26"/>
                <w:lang w:val="zh-CN" w:bidi="zh-CN"/>
              </w:rPr>
            </w:pPr>
            <w:r>
              <w:rPr>
                <w:rFonts w:ascii="宋体" w:hAnsi="宋体" w:cs="PMingLiU" w:hint="eastAsia"/>
                <w:b/>
                <w:bCs/>
                <w:spacing w:val="20"/>
                <w:kern w:val="0"/>
                <w:szCs w:val="21"/>
                <w:lang w:val="zh-CN" w:bidi="zh-CN"/>
              </w:rPr>
              <w:t>(代码）</w:t>
            </w:r>
          </w:p>
        </w:tc>
        <w:tc>
          <w:tcPr>
            <w:tcW w:w="1322" w:type="dxa"/>
            <w:tcBorders>
              <w:top w:val="single" w:sz="4" w:space="0" w:color="auto"/>
              <w:left w:val="single" w:sz="4" w:space="0" w:color="auto"/>
              <w:bottom w:val="nil"/>
              <w:right w:val="nil"/>
            </w:tcBorders>
            <w:shd w:val="clear" w:color="auto" w:fill="FFFFFF"/>
            <w:vAlign w:val="center"/>
          </w:tcPr>
          <w:p w14:paraId="7DB847DD" w14:textId="77777777" w:rsidR="0035169A" w:rsidRDefault="00090444">
            <w:pPr>
              <w:spacing w:line="312" w:lineRule="exact"/>
              <w:jc w:val="center"/>
              <w:rPr>
                <w:rFonts w:ascii="宋体" w:hAnsi="宋体" w:cs="PMingLiU"/>
                <w:kern w:val="0"/>
                <w:sz w:val="26"/>
                <w:szCs w:val="26"/>
                <w:lang w:val="zh-CN" w:bidi="zh-CN"/>
              </w:rPr>
            </w:pPr>
            <w:r>
              <w:rPr>
                <w:rFonts w:ascii="宋体" w:hAnsi="宋体" w:cs="PMingLiU" w:hint="eastAsia"/>
                <w:b/>
                <w:bCs/>
                <w:spacing w:val="20"/>
                <w:kern w:val="0"/>
                <w:szCs w:val="21"/>
                <w:lang w:val="zh-CN" w:bidi="zh-CN"/>
              </w:rPr>
              <w:t>所属专业类(代码</w:t>
            </w:r>
            <w:r>
              <w:rPr>
                <w:rFonts w:ascii="宋体" w:hAnsi="宋体" w:cs="PMingLiU" w:hint="eastAsia"/>
                <w:b/>
                <w:bCs/>
                <w:spacing w:val="20"/>
                <w:kern w:val="0"/>
                <w:szCs w:val="21"/>
                <w:lang w:bidi="en-US"/>
              </w:rPr>
              <w:t>）</w:t>
            </w:r>
          </w:p>
        </w:tc>
        <w:tc>
          <w:tcPr>
            <w:tcW w:w="1185" w:type="dxa"/>
            <w:tcBorders>
              <w:top w:val="single" w:sz="4" w:space="0" w:color="auto"/>
              <w:left w:val="single" w:sz="4" w:space="0" w:color="auto"/>
              <w:bottom w:val="nil"/>
              <w:right w:val="nil"/>
            </w:tcBorders>
            <w:shd w:val="clear" w:color="auto" w:fill="FFFFFF"/>
            <w:vAlign w:val="center"/>
          </w:tcPr>
          <w:p w14:paraId="21A9E538" w14:textId="77777777" w:rsidR="0035169A" w:rsidRDefault="00090444">
            <w:pPr>
              <w:spacing w:line="312" w:lineRule="exact"/>
              <w:jc w:val="center"/>
              <w:rPr>
                <w:rFonts w:ascii="宋体" w:hAnsi="宋体" w:cs="PMingLiU"/>
                <w:b/>
                <w:bCs/>
                <w:spacing w:val="20"/>
                <w:kern w:val="0"/>
                <w:szCs w:val="21"/>
                <w:lang w:val="zh-CN" w:bidi="zh-CN"/>
              </w:rPr>
            </w:pPr>
            <w:r>
              <w:rPr>
                <w:rFonts w:ascii="宋体" w:hAnsi="宋体" w:cs="PMingLiU" w:hint="eastAsia"/>
                <w:b/>
                <w:bCs/>
                <w:spacing w:val="20"/>
                <w:kern w:val="0"/>
                <w:szCs w:val="21"/>
                <w:lang w:val="zh-CN" w:bidi="zh-CN"/>
              </w:rPr>
              <w:t>对应行业</w:t>
            </w:r>
          </w:p>
          <w:p w14:paraId="0DCB599B" w14:textId="77777777" w:rsidR="0035169A" w:rsidRDefault="00090444">
            <w:pPr>
              <w:spacing w:line="312" w:lineRule="exact"/>
              <w:jc w:val="center"/>
              <w:rPr>
                <w:rFonts w:ascii="宋体" w:hAnsi="宋体" w:cs="PMingLiU"/>
                <w:kern w:val="0"/>
                <w:sz w:val="26"/>
                <w:szCs w:val="26"/>
                <w:lang w:val="zh-CN" w:bidi="zh-CN"/>
              </w:rPr>
            </w:pPr>
            <w:r>
              <w:rPr>
                <w:rFonts w:ascii="宋体" w:hAnsi="宋体" w:cs="PMingLiU" w:hint="eastAsia"/>
                <w:b/>
                <w:bCs/>
                <w:spacing w:val="20"/>
                <w:kern w:val="0"/>
                <w:szCs w:val="21"/>
                <w:lang w:val="zh-CN" w:bidi="zh-CN"/>
              </w:rPr>
              <w:t xml:space="preserve"> (代码</w:t>
            </w:r>
            <w:r>
              <w:rPr>
                <w:rFonts w:ascii="宋体" w:hAnsi="宋体" w:cs="PMingLiU" w:hint="eastAsia"/>
                <w:b/>
                <w:bCs/>
                <w:spacing w:val="20"/>
                <w:kern w:val="0"/>
                <w:szCs w:val="21"/>
                <w:lang w:bidi="en-US"/>
              </w:rPr>
              <w:t>）</w:t>
            </w:r>
          </w:p>
        </w:tc>
        <w:tc>
          <w:tcPr>
            <w:tcW w:w="1701" w:type="dxa"/>
            <w:tcBorders>
              <w:top w:val="single" w:sz="4" w:space="0" w:color="auto"/>
              <w:left w:val="single" w:sz="4" w:space="0" w:color="auto"/>
              <w:bottom w:val="nil"/>
              <w:right w:val="nil"/>
            </w:tcBorders>
            <w:shd w:val="clear" w:color="auto" w:fill="FFFFFF"/>
            <w:vAlign w:val="center"/>
          </w:tcPr>
          <w:p w14:paraId="4D3954FE" w14:textId="77777777" w:rsidR="0035169A" w:rsidRDefault="00090444">
            <w:pPr>
              <w:spacing w:line="317" w:lineRule="exact"/>
              <w:jc w:val="center"/>
              <w:rPr>
                <w:rFonts w:ascii="宋体" w:hAnsi="宋体" w:cs="PMingLiU"/>
                <w:kern w:val="0"/>
                <w:sz w:val="26"/>
                <w:szCs w:val="26"/>
                <w:lang w:val="zh-CN" w:bidi="zh-CN"/>
              </w:rPr>
            </w:pPr>
            <w:r>
              <w:rPr>
                <w:rFonts w:ascii="宋体" w:hAnsi="宋体" w:cs="PMingLiU" w:hint="eastAsia"/>
                <w:b/>
                <w:bCs/>
                <w:spacing w:val="20"/>
                <w:kern w:val="0"/>
                <w:szCs w:val="21"/>
                <w:lang w:val="zh-CN" w:bidi="zh-CN"/>
              </w:rPr>
              <w:t>主要职业类别 (代码</w:t>
            </w:r>
            <w:r>
              <w:rPr>
                <w:rFonts w:ascii="宋体" w:hAnsi="宋体" w:cs="PMingLiU" w:hint="eastAsia"/>
                <w:b/>
                <w:bCs/>
                <w:spacing w:val="20"/>
                <w:kern w:val="0"/>
                <w:szCs w:val="21"/>
                <w:lang w:bidi="en-US"/>
              </w:rPr>
              <w:t>）</w:t>
            </w:r>
          </w:p>
        </w:tc>
        <w:tc>
          <w:tcPr>
            <w:tcW w:w="1778" w:type="dxa"/>
            <w:tcBorders>
              <w:top w:val="single" w:sz="4" w:space="0" w:color="auto"/>
              <w:left w:val="single" w:sz="4" w:space="0" w:color="auto"/>
              <w:bottom w:val="nil"/>
              <w:right w:val="nil"/>
            </w:tcBorders>
            <w:shd w:val="clear" w:color="auto" w:fill="FFFFFF"/>
            <w:vAlign w:val="center"/>
          </w:tcPr>
          <w:p w14:paraId="2B7E6B44" w14:textId="77777777" w:rsidR="0035169A" w:rsidRDefault="00090444">
            <w:pPr>
              <w:spacing w:line="312" w:lineRule="exact"/>
              <w:jc w:val="center"/>
              <w:rPr>
                <w:rFonts w:ascii="宋体" w:hAnsi="宋体" w:cs="PMingLiU"/>
                <w:kern w:val="0"/>
                <w:sz w:val="26"/>
                <w:szCs w:val="26"/>
                <w:lang w:val="zh-CN" w:bidi="zh-CN"/>
              </w:rPr>
            </w:pPr>
            <w:r>
              <w:rPr>
                <w:rFonts w:ascii="宋体" w:hAnsi="宋体" w:cs="PMingLiU" w:hint="eastAsia"/>
                <w:b/>
                <w:bCs/>
                <w:spacing w:val="20"/>
                <w:kern w:val="0"/>
                <w:szCs w:val="21"/>
                <w:lang w:val="zh-CN" w:bidi="zh-CN"/>
              </w:rPr>
              <w:t>主要岗位群或技术领域举例</w:t>
            </w:r>
          </w:p>
        </w:tc>
        <w:tc>
          <w:tcPr>
            <w:tcW w:w="2045" w:type="dxa"/>
            <w:tcBorders>
              <w:top w:val="single" w:sz="4" w:space="0" w:color="auto"/>
              <w:left w:val="single" w:sz="4" w:space="0" w:color="auto"/>
              <w:bottom w:val="nil"/>
              <w:right w:val="single" w:sz="4" w:space="0" w:color="auto"/>
            </w:tcBorders>
            <w:shd w:val="clear" w:color="auto" w:fill="FFFFFF"/>
            <w:vAlign w:val="center"/>
          </w:tcPr>
          <w:p w14:paraId="2BE5E51F" w14:textId="77777777" w:rsidR="0035169A" w:rsidRDefault="00090444">
            <w:pPr>
              <w:spacing w:line="312" w:lineRule="exact"/>
              <w:jc w:val="center"/>
              <w:rPr>
                <w:rFonts w:ascii="宋体" w:hAnsi="宋体" w:cs="PMingLiU"/>
                <w:kern w:val="0"/>
                <w:sz w:val="26"/>
                <w:szCs w:val="26"/>
                <w:lang w:val="zh-CN" w:bidi="zh-CN"/>
              </w:rPr>
            </w:pPr>
            <w:r>
              <w:rPr>
                <w:rFonts w:ascii="宋体" w:hAnsi="宋体" w:cs="PMingLiU" w:hint="eastAsia"/>
                <w:b/>
                <w:bCs/>
                <w:spacing w:val="20"/>
                <w:kern w:val="0"/>
                <w:szCs w:val="21"/>
                <w:lang w:val="zh-CN" w:bidi="zh-CN"/>
              </w:rPr>
              <w:t xml:space="preserve">职业资格或职业技能等级证书举例 </w:t>
            </w:r>
          </w:p>
        </w:tc>
      </w:tr>
      <w:tr w:rsidR="0035169A" w14:paraId="23CBC71B" w14:textId="77777777" w:rsidTr="00ED0211">
        <w:trPr>
          <w:trHeight w:hRule="exact" w:val="1630"/>
        </w:trPr>
        <w:tc>
          <w:tcPr>
            <w:tcW w:w="1614" w:type="dxa"/>
            <w:tcBorders>
              <w:top w:val="single" w:sz="4" w:space="0" w:color="auto"/>
              <w:left w:val="single" w:sz="4" w:space="0" w:color="auto"/>
              <w:bottom w:val="single" w:sz="4" w:space="0" w:color="auto"/>
              <w:right w:val="nil"/>
            </w:tcBorders>
            <w:shd w:val="clear" w:color="auto" w:fill="FFFFFF"/>
            <w:vAlign w:val="center"/>
          </w:tcPr>
          <w:p w14:paraId="163F2277" w14:textId="77777777" w:rsidR="0035169A" w:rsidRDefault="00090444">
            <w:pPr>
              <w:spacing w:before="80" w:after="80" w:line="210" w:lineRule="exact"/>
              <w:jc w:val="center"/>
              <w:rPr>
                <w:rFonts w:ascii="仿宋" w:eastAsia="仿宋" w:hAnsi="仿宋" w:cs="仿宋"/>
                <w:szCs w:val="21"/>
              </w:rPr>
            </w:pPr>
            <w:r>
              <w:rPr>
                <w:rFonts w:ascii="仿宋" w:eastAsia="仿宋" w:hAnsi="仿宋" w:cs="仿宋" w:hint="eastAsia"/>
                <w:szCs w:val="21"/>
              </w:rPr>
              <w:t>土木建筑大类</w:t>
            </w:r>
          </w:p>
          <w:p w14:paraId="0F19E75B" w14:textId="77777777" w:rsidR="0035169A" w:rsidRDefault="00090444">
            <w:pPr>
              <w:spacing w:before="80" w:line="210" w:lineRule="exact"/>
              <w:jc w:val="center"/>
              <w:rPr>
                <w:rFonts w:ascii="仿宋" w:eastAsia="仿宋" w:hAnsi="仿宋" w:cs="仿宋"/>
                <w:szCs w:val="21"/>
              </w:rPr>
            </w:pPr>
            <w:r>
              <w:rPr>
                <w:rFonts w:ascii="仿宋" w:eastAsia="仿宋" w:hAnsi="仿宋" w:cs="仿宋" w:hint="eastAsia"/>
                <w:szCs w:val="21"/>
              </w:rPr>
              <w:t>(54)</w:t>
            </w:r>
          </w:p>
        </w:tc>
        <w:tc>
          <w:tcPr>
            <w:tcW w:w="1322" w:type="dxa"/>
            <w:tcBorders>
              <w:top w:val="single" w:sz="4" w:space="0" w:color="auto"/>
              <w:left w:val="single" w:sz="4" w:space="0" w:color="auto"/>
              <w:bottom w:val="single" w:sz="4" w:space="0" w:color="auto"/>
              <w:right w:val="nil"/>
            </w:tcBorders>
            <w:shd w:val="clear" w:color="auto" w:fill="FFFFFF"/>
            <w:vAlign w:val="center"/>
          </w:tcPr>
          <w:p w14:paraId="6FCD4368" w14:textId="77777777" w:rsidR="0035169A" w:rsidRDefault="00090444">
            <w:pPr>
              <w:spacing w:line="312" w:lineRule="exact"/>
              <w:jc w:val="center"/>
              <w:rPr>
                <w:rFonts w:ascii="仿宋" w:eastAsia="仿宋" w:hAnsi="仿宋" w:cs="仿宋"/>
                <w:szCs w:val="21"/>
              </w:rPr>
            </w:pPr>
            <w:r>
              <w:rPr>
                <w:rFonts w:ascii="仿宋" w:eastAsia="仿宋" w:hAnsi="仿宋" w:cs="仿宋" w:hint="eastAsia"/>
                <w:szCs w:val="21"/>
              </w:rPr>
              <w:t>建设工程管理类</w:t>
            </w:r>
          </w:p>
          <w:p w14:paraId="309FD336" w14:textId="77777777" w:rsidR="0035169A" w:rsidRDefault="00090444">
            <w:pPr>
              <w:spacing w:line="210" w:lineRule="exact"/>
              <w:jc w:val="center"/>
              <w:rPr>
                <w:rFonts w:ascii="仿宋" w:eastAsia="仿宋" w:hAnsi="仿宋" w:cs="仿宋"/>
                <w:szCs w:val="21"/>
              </w:rPr>
            </w:pPr>
            <w:r>
              <w:rPr>
                <w:rFonts w:ascii="仿宋" w:eastAsia="仿宋" w:hAnsi="仿宋" w:cs="仿宋" w:hint="eastAsia"/>
                <w:szCs w:val="21"/>
              </w:rPr>
              <w:t>(5405)</w:t>
            </w:r>
          </w:p>
        </w:tc>
        <w:tc>
          <w:tcPr>
            <w:tcW w:w="1185" w:type="dxa"/>
            <w:tcBorders>
              <w:top w:val="single" w:sz="4" w:space="0" w:color="auto"/>
              <w:left w:val="single" w:sz="4" w:space="0" w:color="auto"/>
              <w:bottom w:val="single" w:sz="4" w:space="0" w:color="auto"/>
              <w:right w:val="nil"/>
            </w:tcBorders>
            <w:shd w:val="clear" w:color="auto" w:fill="FFFFFF"/>
            <w:vAlign w:val="center"/>
          </w:tcPr>
          <w:p w14:paraId="7E767DC7" w14:textId="77777777" w:rsidR="0035169A" w:rsidRDefault="00090444">
            <w:pPr>
              <w:spacing w:line="302" w:lineRule="exact"/>
              <w:jc w:val="center"/>
              <w:rPr>
                <w:rFonts w:ascii="仿宋" w:eastAsia="仿宋" w:hAnsi="仿宋" w:cs="仿宋"/>
                <w:szCs w:val="21"/>
              </w:rPr>
            </w:pPr>
            <w:r>
              <w:rPr>
                <w:rFonts w:ascii="仿宋" w:eastAsia="仿宋" w:hAnsi="仿宋" w:cs="仿宋" w:hint="eastAsia"/>
                <w:szCs w:val="21"/>
              </w:rPr>
              <w:t>专业技术服务</w:t>
            </w:r>
          </w:p>
          <w:p w14:paraId="22C44038" w14:textId="77777777" w:rsidR="0035169A" w:rsidRDefault="00090444">
            <w:pPr>
              <w:spacing w:line="302" w:lineRule="exact"/>
              <w:jc w:val="center"/>
              <w:rPr>
                <w:rFonts w:ascii="仿宋" w:eastAsia="仿宋" w:hAnsi="仿宋" w:cs="仿宋"/>
                <w:szCs w:val="21"/>
              </w:rPr>
            </w:pPr>
            <w:r>
              <w:rPr>
                <w:rFonts w:ascii="仿宋" w:eastAsia="仿宋" w:hAnsi="仿宋" w:cs="仿宋" w:hint="eastAsia"/>
                <w:szCs w:val="21"/>
              </w:rPr>
              <w:t>（74）</w:t>
            </w:r>
          </w:p>
        </w:tc>
        <w:tc>
          <w:tcPr>
            <w:tcW w:w="1701" w:type="dxa"/>
            <w:tcBorders>
              <w:top w:val="single" w:sz="4" w:space="0" w:color="auto"/>
              <w:left w:val="single" w:sz="4" w:space="0" w:color="auto"/>
              <w:bottom w:val="single" w:sz="4" w:space="0" w:color="auto"/>
              <w:right w:val="nil"/>
            </w:tcBorders>
            <w:shd w:val="clear" w:color="auto" w:fill="FFFFFF"/>
            <w:vAlign w:val="center"/>
          </w:tcPr>
          <w:p w14:paraId="5DE060CF" w14:textId="77777777" w:rsidR="0035169A" w:rsidRDefault="00090444">
            <w:pPr>
              <w:spacing w:before="80" w:line="210" w:lineRule="exact"/>
              <w:jc w:val="center"/>
              <w:rPr>
                <w:rFonts w:ascii="仿宋" w:eastAsia="仿宋" w:hAnsi="仿宋" w:cs="仿宋"/>
                <w:szCs w:val="21"/>
              </w:rPr>
            </w:pPr>
            <w:r>
              <w:rPr>
                <w:rFonts w:ascii="仿宋" w:eastAsia="仿宋" w:hAnsi="仿宋" w:cs="仿宋" w:hint="eastAsia"/>
                <w:szCs w:val="21"/>
              </w:rPr>
              <w:t>工程造价技术人员</w:t>
            </w:r>
          </w:p>
          <w:p w14:paraId="03EED572" w14:textId="77777777" w:rsidR="0035169A" w:rsidRDefault="00090444">
            <w:pPr>
              <w:spacing w:before="80" w:line="210" w:lineRule="exact"/>
              <w:jc w:val="center"/>
              <w:rPr>
                <w:rFonts w:ascii="仿宋" w:eastAsia="仿宋" w:hAnsi="仿宋" w:cs="仿宋"/>
                <w:szCs w:val="21"/>
              </w:rPr>
            </w:pPr>
            <w:r>
              <w:rPr>
                <w:rFonts w:ascii="仿宋" w:eastAsia="仿宋" w:hAnsi="仿宋" w:cs="仿宋" w:hint="eastAsia"/>
                <w:szCs w:val="21"/>
              </w:rPr>
              <w:t>(</w:t>
            </w:r>
            <w:r>
              <w:rPr>
                <w:rFonts w:ascii="仿宋" w:eastAsia="仿宋" w:hAnsi="仿宋" w:cs="仿宋"/>
                <w:szCs w:val="21"/>
              </w:rPr>
              <w:t>2-02-</w:t>
            </w:r>
            <w:r>
              <w:rPr>
                <w:rFonts w:ascii="仿宋" w:eastAsia="仿宋" w:hAnsi="仿宋" w:cs="仿宋" w:hint="eastAsia"/>
                <w:szCs w:val="21"/>
              </w:rPr>
              <w:t>30</w:t>
            </w:r>
            <w:r>
              <w:rPr>
                <w:rFonts w:ascii="仿宋" w:eastAsia="仿宋" w:hAnsi="仿宋" w:cs="仿宋"/>
                <w:szCs w:val="21"/>
              </w:rPr>
              <w:t>-</w:t>
            </w:r>
            <w:r>
              <w:rPr>
                <w:rFonts w:ascii="仿宋" w:eastAsia="仿宋" w:hAnsi="仿宋" w:cs="仿宋" w:hint="eastAsia"/>
                <w:szCs w:val="21"/>
              </w:rPr>
              <w:t>10)</w:t>
            </w:r>
          </w:p>
        </w:tc>
        <w:tc>
          <w:tcPr>
            <w:tcW w:w="1778" w:type="dxa"/>
            <w:tcBorders>
              <w:top w:val="single" w:sz="4" w:space="0" w:color="auto"/>
              <w:left w:val="single" w:sz="4" w:space="0" w:color="auto"/>
              <w:bottom w:val="single" w:sz="4" w:space="0" w:color="auto"/>
              <w:right w:val="nil"/>
            </w:tcBorders>
            <w:shd w:val="clear" w:color="auto" w:fill="FFFFFF"/>
            <w:vAlign w:val="center"/>
          </w:tcPr>
          <w:p w14:paraId="7C7F2DA2" w14:textId="77777777" w:rsidR="0035169A" w:rsidRDefault="00090444">
            <w:pPr>
              <w:spacing w:line="307" w:lineRule="exact"/>
              <w:jc w:val="left"/>
              <w:rPr>
                <w:rFonts w:ascii="仿宋" w:eastAsia="仿宋" w:hAnsi="仿宋" w:cs="仿宋"/>
                <w:szCs w:val="21"/>
              </w:rPr>
            </w:pPr>
            <w:r>
              <w:rPr>
                <w:rFonts w:ascii="仿宋" w:eastAsia="仿宋" w:hAnsi="仿宋" w:cs="仿宋"/>
                <w:szCs w:val="21"/>
              </w:rPr>
              <w:t>建筑工程</w:t>
            </w:r>
            <w:r>
              <w:rPr>
                <w:rFonts w:ascii="仿宋" w:eastAsia="仿宋" w:hAnsi="仿宋" w:cs="仿宋" w:hint="eastAsia"/>
                <w:szCs w:val="21"/>
              </w:rPr>
              <w:t>造价咨询、招标代理、工程监理等</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tcPr>
          <w:p w14:paraId="02CA3E7C" w14:textId="3153521C" w:rsidR="0035169A" w:rsidRDefault="00ED0211">
            <w:pPr>
              <w:spacing w:line="210" w:lineRule="exact"/>
              <w:jc w:val="center"/>
              <w:rPr>
                <w:rFonts w:ascii="仿宋" w:eastAsia="仿宋" w:hAnsi="仿宋" w:cs="仿宋"/>
                <w:szCs w:val="21"/>
              </w:rPr>
            </w:pPr>
            <w:r w:rsidRPr="00ED0211">
              <w:rPr>
                <w:rFonts w:ascii="仿宋" w:eastAsia="仿宋" w:hAnsi="仿宋" w:hint="eastAsia"/>
              </w:rPr>
              <w:t>教育部等四部门在院校实施“学历证书+若干职业技能等级证书”制度试点方案内，与专业相关的试点证书。</w:t>
            </w:r>
          </w:p>
        </w:tc>
      </w:tr>
    </w:tbl>
    <w:p w14:paraId="5BA22928" w14:textId="77777777" w:rsidR="0035169A" w:rsidRDefault="00090444">
      <w:pPr>
        <w:pStyle w:val="1"/>
        <w:spacing w:line="360" w:lineRule="auto"/>
        <w:ind w:firstLineChars="200" w:firstLine="422"/>
        <w:rPr>
          <w:rFonts w:ascii="仿宋" w:eastAsia="仿宋" w:hAnsi="仿宋" w:cs="仿宋"/>
          <w:szCs w:val="21"/>
        </w:rPr>
      </w:pPr>
      <w:r>
        <w:rPr>
          <w:rFonts w:ascii="仿宋" w:eastAsia="仿宋" w:hAnsi="仿宋" w:cs="仿宋" w:hint="eastAsia"/>
          <w:szCs w:val="21"/>
        </w:rPr>
        <w:t>五、培养目标与培养规格</w:t>
      </w:r>
    </w:p>
    <w:p w14:paraId="7711C5E9" w14:textId="77777777" w:rsidR="0035169A" w:rsidRDefault="00090444">
      <w:pPr>
        <w:widowControl/>
        <w:spacing w:line="360" w:lineRule="exact"/>
        <w:ind w:firstLineChars="150" w:firstLine="316"/>
        <w:rPr>
          <w:rFonts w:ascii="仿宋" w:eastAsia="仿宋" w:hAnsi="仿宋" w:cs="仿宋"/>
          <w:b/>
          <w:bCs/>
        </w:rPr>
      </w:pPr>
      <w:r>
        <w:rPr>
          <w:rFonts w:ascii="仿宋" w:eastAsia="仿宋" w:hAnsi="仿宋" w:cs="仿宋" w:hint="eastAsia"/>
          <w:b/>
          <w:bCs/>
        </w:rPr>
        <w:t>（一）培养目标</w:t>
      </w:r>
    </w:p>
    <w:p w14:paraId="7FE26870"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本专业培养理想信念坚定，德、智、体、美、劳全面发展，具有一定的科学文化水平，良好的人文素养、职业道德和创新意识，精益求精的工匠精神，较强的就业能力和可持续发展的能力，掌握工程造价专业的基础理论和专业知识，面向建设、设计单位和施工企业，在工程造价咨询、招标代理、工程监理、工程咨询或工程造价管理岗位的人员职业群，能够从事工程设计概算编制、工程施工图预算编制、工程量清单编制、工程投标报价编制、工程结算编制等工作的高素质技术技能型人才。</w:t>
      </w:r>
    </w:p>
    <w:p w14:paraId="2BCD8700" w14:textId="77777777" w:rsidR="0035169A" w:rsidRDefault="00090444">
      <w:pPr>
        <w:widowControl/>
        <w:spacing w:line="360" w:lineRule="exact"/>
        <w:ind w:firstLineChars="150" w:firstLine="316"/>
        <w:rPr>
          <w:rFonts w:ascii="仿宋" w:eastAsia="仿宋" w:hAnsi="仿宋" w:cs="仿宋"/>
          <w:b/>
          <w:bCs/>
        </w:rPr>
      </w:pPr>
      <w:r>
        <w:rPr>
          <w:rFonts w:ascii="仿宋" w:eastAsia="仿宋" w:hAnsi="仿宋" w:cs="仿宋" w:hint="eastAsia"/>
          <w:b/>
          <w:bCs/>
        </w:rPr>
        <w:t>（二）培养规格</w:t>
      </w:r>
    </w:p>
    <w:p w14:paraId="06C0DDA6" w14:textId="77777777" w:rsidR="0035169A" w:rsidRDefault="00090444">
      <w:pPr>
        <w:widowControl/>
        <w:spacing w:line="360" w:lineRule="exact"/>
        <w:ind w:firstLineChars="150" w:firstLine="315"/>
        <w:rPr>
          <w:rFonts w:ascii="仿宋" w:eastAsia="仿宋" w:hAnsi="仿宋" w:cs="仿宋"/>
          <w:bCs/>
        </w:rPr>
      </w:pPr>
      <w:r>
        <w:rPr>
          <w:rFonts w:ascii="仿宋" w:eastAsia="仿宋" w:hAnsi="仿宋" w:cs="仿宋" w:hint="eastAsia"/>
          <w:bCs/>
        </w:rPr>
        <w:t>本专业毕业生应在素质、知识和能力等方面达到以下要求。</w:t>
      </w:r>
    </w:p>
    <w:p w14:paraId="3003EA32" w14:textId="77777777" w:rsidR="0035169A" w:rsidRDefault="00090444">
      <w:pPr>
        <w:widowControl/>
        <w:spacing w:line="360" w:lineRule="exact"/>
        <w:ind w:firstLineChars="150" w:firstLine="316"/>
        <w:rPr>
          <w:rFonts w:ascii="仿宋" w:eastAsia="仿宋" w:hAnsi="仿宋" w:cs="仿宋"/>
          <w:b/>
          <w:bCs/>
          <w:szCs w:val="21"/>
        </w:rPr>
      </w:pPr>
      <w:r>
        <w:rPr>
          <w:rFonts w:ascii="仿宋" w:eastAsia="仿宋" w:hAnsi="仿宋" w:cs="仿宋" w:hint="eastAsia"/>
          <w:b/>
          <w:bCs/>
          <w:szCs w:val="21"/>
        </w:rPr>
        <w:t>1.素质</w:t>
      </w:r>
    </w:p>
    <w:p w14:paraId="213C3F2E"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（1）坚定拥护中国共产党领导和我国社会主义制度，在习近平新时代中国特色社会主义思想指引下，践行社会主义核心价值观，具有深厚的爱国情感和中华民族自豪感。</w:t>
      </w:r>
    </w:p>
    <w:p w14:paraId="1F509856"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（2）崇尚宪法、遵法守纪、崇德向善、诚实守信、尊重生命、热爱劳动，履行道德准则和行为规范，具有社会责任感和社会参与意识。</w:t>
      </w:r>
    </w:p>
    <w:p w14:paraId="71F0DFCD"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（3）具有质量意识、环保意识、安全意识、信息素养、工匠精神、创新思维。</w:t>
      </w:r>
    </w:p>
    <w:p w14:paraId="40C69D08"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（4）勇于奋斗、乐观向上，具有自我管理能力、职业生涯规划的意识，有较强的集体意识和团队合作精神。</w:t>
      </w:r>
    </w:p>
    <w:p w14:paraId="1E830291"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lastRenderedPageBreak/>
        <w:t>（5）具有健康的体魄、心理和健全的人格，掌握基本运动知识和1</w:t>
      </w:r>
      <w:r>
        <w:rPr>
          <w:rFonts w:ascii="仿宋" w:eastAsia="仿宋" w:hAnsi="仿宋" w:cs="仿宋"/>
          <w:szCs w:val="21"/>
        </w:rPr>
        <w:t>-</w:t>
      </w:r>
      <w:r>
        <w:rPr>
          <w:rFonts w:ascii="仿宋" w:eastAsia="仿宋" w:hAnsi="仿宋" w:cs="仿宋" w:hint="eastAsia"/>
          <w:szCs w:val="21"/>
        </w:rPr>
        <w:t>2项运动技能，养成良好的健身与卫生习惯，以及良好的行为习惯。</w:t>
      </w:r>
    </w:p>
    <w:p w14:paraId="2306332B"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（6）具有一定的审美和人文素养，能够形成1</w:t>
      </w:r>
      <w:r>
        <w:rPr>
          <w:rFonts w:ascii="仿宋" w:eastAsia="仿宋" w:hAnsi="仿宋" w:cs="仿宋"/>
          <w:szCs w:val="21"/>
        </w:rPr>
        <w:t>-</w:t>
      </w:r>
      <w:r>
        <w:rPr>
          <w:rFonts w:ascii="仿宋" w:eastAsia="仿宋" w:hAnsi="仿宋" w:cs="仿宋" w:hint="eastAsia"/>
          <w:szCs w:val="21"/>
        </w:rPr>
        <w:t>2项艺术特长或爱好。</w:t>
      </w:r>
    </w:p>
    <w:p w14:paraId="3FE5BED4" w14:textId="77777777" w:rsidR="0035169A" w:rsidRDefault="00090444">
      <w:pPr>
        <w:widowControl/>
        <w:spacing w:line="360" w:lineRule="exact"/>
        <w:ind w:firstLineChars="200" w:firstLine="422"/>
        <w:rPr>
          <w:rFonts w:ascii="仿宋" w:eastAsia="仿宋" w:hAnsi="仿宋" w:cs="仿宋"/>
          <w:b/>
          <w:bCs/>
          <w:szCs w:val="21"/>
        </w:rPr>
      </w:pPr>
      <w:r>
        <w:rPr>
          <w:rFonts w:ascii="仿宋" w:eastAsia="仿宋" w:hAnsi="仿宋" w:cs="仿宋" w:hint="eastAsia"/>
          <w:b/>
          <w:bCs/>
          <w:szCs w:val="21"/>
        </w:rPr>
        <w:t>2.知识</w:t>
      </w:r>
    </w:p>
    <w:p w14:paraId="6BD6AC6C"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（1）掌握必备的思想政治理论、科学文化基础知识和中华优秀传统文化知识。</w:t>
      </w:r>
    </w:p>
    <w:p w14:paraId="25A18A2C"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（2）熟悉与本专业相关的法律法规以及环境保护、安全消防、文明生产等知识。</w:t>
      </w:r>
    </w:p>
    <w:p w14:paraId="413E72DB"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（3）熟悉常用建筑材料的名称、规格性能、检验方法、储备保管、使用等方面知识。</w:t>
      </w:r>
    </w:p>
    <w:p w14:paraId="13C9103B"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（4）了解投影原理，熟悉制图标准和施工图绘制知识;熟悉房屋构造知识。</w:t>
      </w:r>
    </w:p>
    <w:p w14:paraId="238064A7"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（5）熟悉建筑工程施工工艺知识。</w:t>
      </w:r>
    </w:p>
    <w:p w14:paraId="0FA21D82"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（6）掌握BIM建模知识。 </w:t>
      </w:r>
    </w:p>
    <w:p w14:paraId="5952B89A"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（7）熟悉</w:t>
      </w:r>
      <w:r>
        <w:rPr>
          <w:rFonts w:ascii="仿宋" w:eastAsia="仿宋" w:hAnsi="仿宋" w:cs="仿宋"/>
          <w:szCs w:val="21"/>
        </w:rPr>
        <w:t>施工成本管理与控制</w:t>
      </w:r>
      <w:r>
        <w:rPr>
          <w:rFonts w:ascii="仿宋" w:eastAsia="仿宋" w:hAnsi="仿宋" w:cs="仿宋" w:hint="eastAsia"/>
          <w:szCs w:val="21"/>
        </w:rPr>
        <w:t>原理，掌握</w:t>
      </w:r>
      <w:r>
        <w:rPr>
          <w:rFonts w:ascii="仿宋" w:eastAsia="仿宋" w:hAnsi="仿宋" w:cs="仿宋"/>
          <w:szCs w:val="21"/>
        </w:rPr>
        <w:t>施工成本管理与控制</w:t>
      </w:r>
      <w:r>
        <w:rPr>
          <w:rFonts w:ascii="仿宋" w:eastAsia="仿宋" w:hAnsi="仿宋" w:cs="仿宋" w:hint="eastAsia"/>
          <w:szCs w:val="21"/>
        </w:rPr>
        <w:t>知识。</w:t>
      </w:r>
    </w:p>
    <w:p w14:paraId="5580C482"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（8）熟悉工程施工组织设计知识。 </w:t>
      </w:r>
    </w:p>
    <w:p w14:paraId="47FFA3E4"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（9）熟悉工程资料的收集、整理、归档、使用知识。</w:t>
      </w:r>
    </w:p>
    <w:p w14:paraId="353F348D"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（10）掌握工程造价</w:t>
      </w:r>
      <w:r>
        <w:rPr>
          <w:rFonts w:ascii="仿宋" w:eastAsia="仿宋" w:hAnsi="仿宋" w:cs="仿宋"/>
          <w:szCs w:val="21"/>
        </w:rPr>
        <w:t>计量</w:t>
      </w:r>
      <w:r>
        <w:rPr>
          <w:rFonts w:ascii="仿宋" w:eastAsia="仿宋" w:hAnsi="仿宋" w:cs="仿宋" w:hint="eastAsia"/>
          <w:szCs w:val="21"/>
        </w:rPr>
        <w:t>和工程造价计价知识。</w:t>
      </w:r>
    </w:p>
    <w:p w14:paraId="54CFCD14"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（11）掌握工程造价</w:t>
      </w:r>
      <w:r>
        <w:rPr>
          <w:rFonts w:ascii="仿宋" w:eastAsia="仿宋" w:hAnsi="仿宋" w:cs="仿宋"/>
          <w:szCs w:val="21"/>
        </w:rPr>
        <w:t>管理</w:t>
      </w:r>
      <w:r>
        <w:rPr>
          <w:rFonts w:ascii="仿宋" w:eastAsia="仿宋" w:hAnsi="仿宋" w:cs="仿宋" w:hint="eastAsia"/>
          <w:szCs w:val="21"/>
        </w:rPr>
        <w:t>基本知识。</w:t>
      </w:r>
    </w:p>
    <w:p w14:paraId="42FB5986"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（12）熟悉基于BIM确定工程造价知识。</w:t>
      </w:r>
    </w:p>
    <w:p w14:paraId="3FA63AAD"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（13）熟悉编制工程造价指标的知识。 </w:t>
      </w:r>
    </w:p>
    <w:p w14:paraId="6725E63F"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（14）掌握建筑工程概预算、工程量清单、工程量清单计价、工程结算编制方法知识。</w:t>
      </w:r>
    </w:p>
    <w:p w14:paraId="33FEF234"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（15）了解工程经济与财务的基础知识，熟悉财务指标评价方案的知识。 </w:t>
      </w:r>
    </w:p>
    <w:p w14:paraId="569E7D45"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（16）了解法律法规的基础知识，熟悉与建筑市场相关的建设合同与建设法规知识。</w:t>
      </w:r>
    </w:p>
    <w:p w14:paraId="1938ABBE"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（17）掌握工程招投标与合同管理的基本知识。</w:t>
      </w:r>
    </w:p>
    <w:p w14:paraId="2E214C2D" w14:textId="77777777" w:rsidR="0035169A" w:rsidRDefault="00090444">
      <w:pPr>
        <w:widowControl/>
        <w:spacing w:line="360" w:lineRule="exact"/>
        <w:ind w:firstLineChars="150" w:firstLine="316"/>
        <w:rPr>
          <w:rFonts w:ascii="仿宋" w:eastAsia="仿宋" w:hAnsi="仿宋" w:cs="仿宋"/>
          <w:b/>
          <w:bCs/>
          <w:szCs w:val="21"/>
        </w:rPr>
      </w:pPr>
      <w:r>
        <w:rPr>
          <w:rFonts w:ascii="仿宋" w:eastAsia="仿宋" w:hAnsi="仿宋" w:cs="仿宋" w:hint="eastAsia"/>
          <w:b/>
          <w:bCs/>
          <w:szCs w:val="21"/>
        </w:rPr>
        <w:t>3.能力</w:t>
      </w:r>
    </w:p>
    <w:p w14:paraId="4E741E02"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（1）具有探究学习、终身学习、分析问题和解决问题的能力。</w:t>
      </w:r>
    </w:p>
    <w:p w14:paraId="57B00D64"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（2）具有良好的语言、文字表达能力和沟通能力。</w:t>
      </w:r>
    </w:p>
    <w:p w14:paraId="17FE86EE"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（3）具有施工图绘制和识读能力。</w:t>
      </w:r>
    </w:p>
    <w:p w14:paraId="1A8B0485"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（4）具有建筑材料的基本知识与相应技能。</w:t>
      </w:r>
    </w:p>
    <w:p w14:paraId="623934A9"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（5）具有建筑信息模型建模能力。</w:t>
      </w:r>
    </w:p>
    <w:p w14:paraId="47A62923"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（6）能够完成工程造价指标方案优化与决策。</w:t>
      </w:r>
    </w:p>
    <w:p w14:paraId="4C84F337"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（7）能够编制建筑工程预算、工程量清单、工程量清单报价。</w:t>
      </w:r>
    </w:p>
    <w:p w14:paraId="2373541B"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（8）能够与团队合作完成工程投标报价的各项工作。</w:t>
      </w:r>
    </w:p>
    <w:p w14:paraId="1A6E6275"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（9）能够处理工程变更、价格调整等引起的工程造价变化工作。</w:t>
      </w:r>
    </w:p>
    <w:p w14:paraId="17C3E365"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（10）能够编制工程结算。</w:t>
      </w:r>
    </w:p>
    <w:p w14:paraId="50F758B5"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（11）能够参与企业基层组织经营管理和施工项目管理工作。</w:t>
      </w:r>
    </w:p>
    <w:p w14:paraId="3C12E861"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（12）能够运用BIM</w:t>
      </w:r>
      <w:r>
        <w:rPr>
          <w:rFonts w:ascii="仿宋" w:eastAsia="仿宋" w:hAnsi="仿宋" w:cs="仿宋"/>
          <w:szCs w:val="21"/>
        </w:rPr>
        <w:t>预算</w:t>
      </w:r>
      <w:r>
        <w:rPr>
          <w:rFonts w:ascii="仿宋" w:eastAsia="仿宋" w:hAnsi="仿宋" w:cs="仿宋" w:hint="eastAsia"/>
          <w:szCs w:val="21"/>
        </w:rPr>
        <w:t>软件进行工程</w:t>
      </w:r>
      <w:r>
        <w:rPr>
          <w:rFonts w:ascii="仿宋" w:eastAsia="仿宋" w:hAnsi="仿宋" w:cs="仿宋"/>
          <w:szCs w:val="21"/>
        </w:rPr>
        <w:t>造价管理</w:t>
      </w:r>
      <w:r>
        <w:rPr>
          <w:rFonts w:ascii="仿宋" w:eastAsia="仿宋" w:hAnsi="仿宋" w:cs="仿宋" w:hint="eastAsia"/>
          <w:szCs w:val="21"/>
        </w:rPr>
        <w:t>。</w:t>
      </w:r>
    </w:p>
    <w:p w14:paraId="3C6995CC" w14:textId="77777777" w:rsidR="0035169A" w:rsidRDefault="00090444">
      <w:pPr>
        <w:widowControl/>
        <w:spacing w:line="360" w:lineRule="exact"/>
        <w:rPr>
          <w:rFonts w:ascii="仿宋" w:eastAsia="仿宋" w:hAnsi="仿宋" w:cs="仿宋"/>
          <w:b/>
          <w:bCs/>
          <w:szCs w:val="21"/>
        </w:rPr>
      </w:pPr>
      <w:bookmarkStart w:id="0" w:name="bookmark5"/>
      <w:r>
        <w:rPr>
          <w:rFonts w:ascii="仿宋" w:eastAsia="仿宋" w:hAnsi="仿宋" w:cs="仿宋" w:hint="eastAsia"/>
          <w:b/>
          <w:bCs/>
          <w:szCs w:val="21"/>
        </w:rPr>
        <w:t>六、课程设置及</w:t>
      </w:r>
      <w:bookmarkEnd w:id="0"/>
      <w:r>
        <w:rPr>
          <w:rFonts w:ascii="仿宋" w:eastAsia="仿宋" w:hAnsi="仿宋" w:cs="仿宋" w:hint="eastAsia"/>
          <w:b/>
          <w:bCs/>
          <w:szCs w:val="21"/>
        </w:rPr>
        <w:t>要求</w:t>
      </w:r>
    </w:p>
    <w:p w14:paraId="39A494AB" w14:textId="77777777" w:rsidR="0035169A" w:rsidRDefault="00090444">
      <w:pPr>
        <w:widowControl/>
        <w:spacing w:line="360" w:lineRule="exact"/>
        <w:ind w:firstLineChars="200" w:firstLine="420"/>
        <w:rPr>
          <w:rFonts w:ascii="仿宋" w:eastAsia="仿宋" w:hAnsi="仿宋" w:cs="仿宋"/>
          <w:bCs/>
        </w:rPr>
      </w:pPr>
      <w:bookmarkStart w:id="1" w:name="bookmark7"/>
      <w:r>
        <w:rPr>
          <w:rFonts w:ascii="仿宋" w:eastAsia="仿宋" w:hAnsi="仿宋" w:cs="仿宋" w:hint="eastAsia"/>
          <w:bCs/>
        </w:rPr>
        <w:t>本专业课程设置框架主要包括公共基础课程体系和专业（技能）课程体系。公共课程体系包括思想政治课程模块和文化课程模块；专业（技能）课程体系包括专业（群）平台课程模块、专业核心课程模块、专业技能实训课程模块等。</w:t>
      </w:r>
    </w:p>
    <w:p w14:paraId="79E82AA0" w14:textId="77777777" w:rsidR="0035169A" w:rsidRDefault="00090444">
      <w:pPr>
        <w:widowControl/>
        <w:spacing w:line="360" w:lineRule="exact"/>
        <w:ind w:firstLineChars="200" w:firstLine="422"/>
        <w:rPr>
          <w:rFonts w:ascii="仿宋" w:eastAsia="仿宋" w:hAnsi="仿宋" w:cs="仿宋"/>
          <w:bCs/>
        </w:rPr>
      </w:pPr>
      <w:r>
        <w:rPr>
          <w:rFonts w:ascii="仿宋" w:eastAsia="仿宋" w:hAnsi="仿宋" w:cs="仿宋" w:hint="eastAsia"/>
          <w:b/>
          <w:bCs/>
        </w:rPr>
        <w:lastRenderedPageBreak/>
        <w:t>（一）主要公共基础课程教学内容及目标要求</w:t>
      </w:r>
    </w:p>
    <w:tbl>
      <w:tblPr>
        <w:tblW w:w="92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8"/>
        <w:gridCol w:w="1134"/>
        <w:gridCol w:w="4482"/>
        <w:gridCol w:w="2892"/>
      </w:tblGrid>
      <w:tr w:rsidR="0035169A" w14:paraId="2E965051" w14:textId="77777777">
        <w:trPr>
          <w:jc w:val="center"/>
        </w:trPr>
        <w:tc>
          <w:tcPr>
            <w:tcW w:w="758" w:type="dxa"/>
            <w:vAlign w:val="center"/>
          </w:tcPr>
          <w:p w14:paraId="5AB83967"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序</w:t>
            </w:r>
          </w:p>
          <w:p w14:paraId="687F193B"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号</w:t>
            </w:r>
          </w:p>
        </w:tc>
        <w:tc>
          <w:tcPr>
            <w:tcW w:w="1134" w:type="dxa"/>
            <w:vAlign w:val="center"/>
          </w:tcPr>
          <w:p w14:paraId="6EF7CD17"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课程名称</w:t>
            </w:r>
          </w:p>
          <w:p w14:paraId="3383D155"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（课时）</w:t>
            </w:r>
          </w:p>
        </w:tc>
        <w:tc>
          <w:tcPr>
            <w:tcW w:w="4482" w:type="dxa"/>
            <w:vAlign w:val="center"/>
          </w:tcPr>
          <w:p w14:paraId="63028BF5"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主要教学内容</w:t>
            </w:r>
          </w:p>
        </w:tc>
        <w:tc>
          <w:tcPr>
            <w:tcW w:w="2892" w:type="dxa"/>
            <w:vAlign w:val="center"/>
          </w:tcPr>
          <w:p w14:paraId="73C02D49"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目标要求</w:t>
            </w:r>
          </w:p>
        </w:tc>
      </w:tr>
      <w:tr w:rsidR="00D904DB" w14:paraId="6A93B85D" w14:textId="77777777">
        <w:trPr>
          <w:jc w:val="center"/>
        </w:trPr>
        <w:tc>
          <w:tcPr>
            <w:tcW w:w="758" w:type="dxa"/>
            <w:vAlign w:val="center"/>
          </w:tcPr>
          <w:p w14:paraId="3E21E135" w14:textId="37F25DA8"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
                <w:bCs/>
              </w:rPr>
              <w:t>1</w:t>
            </w:r>
          </w:p>
        </w:tc>
        <w:tc>
          <w:tcPr>
            <w:tcW w:w="1134" w:type="dxa"/>
            <w:vAlign w:val="center"/>
          </w:tcPr>
          <w:p w14:paraId="2EE422F0" w14:textId="77777777" w:rsidR="00D904DB" w:rsidRDefault="00D904DB" w:rsidP="00D904DB">
            <w:pPr>
              <w:adjustRightInd w:val="0"/>
              <w:snapToGrid w:val="0"/>
              <w:spacing w:line="360" w:lineRule="exact"/>
              <w:rPr>
                <w:rFonts w:ascii="仿宋" w:eastAsia="仿宋" w:hAnsi="仿宋" w:cs="仿宋"/>
                <w:bCs/>
                <w:szCs w:val="21"/>
              </w:rPr>
            </w:pPr>
            <w:r>
              <w:rPr>
                <w:rFonts w:ascii="仿宋" w:eastAsia="仿宋" w:hAnsi="仿宋" w:cs="仿宋" w:hint="eastAsia"/>
                <w:bCs/>
                <w:szCs w:val="21"/>
              </w:rPr>
              <w:t>中国特色社会主义</w:t>
            </w:r>
          </w:p>
          <w:p w14:paraId="34C99582" w14:textId="011D13F4"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（32）</w:t>
            </w:r>
          </w:p>
        </w:tc>
        <w:tc>
          <w:tcPr>
            <w:tcW w:w="4482" w:type="dxa"/>
            <w:vAlign w:val="center"/>
          </w:tcPr>
          <w:p w14:paraId="34795B3E" w14:textId="5393250C"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中国特色社会主义的开创与发展，中国特色社会主义进入新时代的历史方位，中国特色社会主义建设“五位一体”总体布局的基本内容。</w:t>
            </w:r>
          </w:p>
        </w:tc>
        <w:tc>
          <w:tcPr>
            <w:tcW w:w="2892" w:type="dxa"/>
            <w:vAlign w:val="center"/>
          </w:tcPr>
          <w:p w14:paraId="2EAE2A26" w14:textId="4F011A0C"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 xml:space="preserve">紧密结合社会实践和学生实际，引导学生树立对马克思主义的信仰、对中国特色社会主义的信念、对中华民族伟大复兴中国梦的信心，坚定中国特色社会主义道路自信、理论自信、制度自信、文化自信，把爱国情、强国志、报国行自觉融入坚持和发展中国特色社会 主义事业、建设社会主义现代化强国、实现中华民族伟大复兴的奋斗之中。 </w:t>
            </w:r>
          </w:p>
        </w:tc>
      </w:tr>
      <w:tr w:rsidR="00D904DB" w14:paraId="3430672A" w14:textId="77777777">
        <w:trPr>
          <w:jc w:val="center"/>
        </w:trPr>
        <w:tc>
          <w:tcPr>
            <w:tcW w:w="758" w:type="dxa"/>
            <w:vAlign w:val="center"/>
          </w:tcPr>
          <w:p w14:paraId="4B6DE119" w14:textId="67FFD783"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
                <w:bCs/>
              </w:rPr>
              <w:t>2</w:t>
            </w:r>
          </w:p>
        </w:tc>
        <w:tc>
          <w:tcPr>
            <w:tcW w:w="1134" w:type="dxa"/>
            <w:vAlign w:val="center"/>
          </w:tcPr>
          <w:p w14:paraId="785117BF" w14:textId="77777777" w:rsidR="00D904DB" w:rsidRDefault="00D904DB" w:rsidP="00D904DB">
            <w:pPr>
              <w:adjustRightInd w:val="0"/>
              <w:snapToGrid w:val="0"/>
              <w:spacing w:line="360" w:lineRule="exact"/>
              <w:rPr>
                <w:rFonts w:ascii="仿宋" w:eastAsia="仿宋" w:hAnsi="仿宋" w:cs="仿宋"/>
                <w:bCs/>
                <w:szCs w:val="21"/>
              </w:rPr>
            </w:pPr>
            <w:r>
              <w:rPr>
                <w:rFonts w:ascii="仿宋" w:eastAsia="仿宋" w:hAnsi="仿宋" w:cs="仿宋" w:hint="eastAsia"/>
                <w:bCs/>
                <w:szCs w:val="21"/>
              </w:rPr>
              <w:t>心理健康与职业生涯</w:t>
            </w:r>
          </w:p>
          <w:p w14:paraId="51614F40" w14:textId="3C9596D0"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（3</w:t>
            </w:r>
            <w:r>
              <w:rPr>
                <w:rFonts w:ascii="仿宋" w:eastAsia="仿宋" w:hAnsi="仿宋" w:cs="仿宋"/>
                <w:bCs/>
                <w:szCs w:val="21"/>
              </w:rPr>
              <w:t>2</w:t>
            </w:r>
            <w:r>
              <w:rPr>
                <w:rFonts w:ascii="仿宋" w:eastAsia="仿宋" w:hAnsi="仿宋" w:cs="仿宋" w:hint="eastAsia"/>
                <w:bCs/>
                <w:szCs w:val="21"/>
              </w:rPr>
              <w:t>）</w:t>
            </w:r>
          </w:p>
        </w:tc>
        <w:tc>
          <w:tcPr>
            <w:tcW w:w="4482" w:type="dxa"/>
            <w:vAlign w:val="center"/>
          </w:tcPr>
          <w:p w14:paraId="23C4B893" w14:textId="77777777" w:rsidR="00D904DB" w:rsidRDefault="00D904DB" w:rsidP="00D904DB">
            <w:pPr>
              <w:snapToGrid w:val="0"/>
              <w:spacing w:line="360" w:lineRule="exact"/>
              <w:ind w:firstLine="420"/>
              <w:rPr>
                <w:rFonts w:ascii="仿宋" w:eastAsia="仿宋" w:hAnsi="仿宋" w:cs="仿宋"/>
                <w:bCs/>
                <w:szCs w:val="21"/>
              </w:rPr>
            </w:pPr>
            <w:r>
              <w:rPr>
                <w:rFonts w:ascii="仿宋" w:eastAsia="仿宋" w:hAnsi="仿宋" w:cs="仿宋" w:hint="eastAsia"/>
                <w:bCs/>
                <w:szCs w:val="21"/>
              </w:rPr>
              <w:t>职业生涯发展环境、职业生涯规划；正确认识自我、正确认识职业理想与现实的关系；个体生理与心理特点差异，情绪的基本特征和成因；职业群及演变趋势；立足专业，谋划发展；提升职业素养的方法；良好的人际关系与交往方法；科学的学习方法及良好的学习习惯等。</w:t>
            </w:r>
          </w:p>
          <w:p w14:paraId="1D2A3BEB" w14:textId="77777777" w:rsidR="00D904DB" w:rsidRDefault="00D904DB" w:rsidP="00D904DB">
            <w:pPr>
              <w:widowControl/>
              <w:adjustRightInd w:val="0"/>
              <w:spacing w:line="360" w:lineRule="exact"/>
              <w:jc w:val="center"/>
              <w:rPr>
                <w:rFonts w:ascii="仿宋" w:eastAsia="仿宋" w:hAnsi="仿宋" w:cs="仿宋"/>
                <w:b/>
                <w:bCs/>
              </w:rPr>
            </w:pPr>
          </w:p>
        </w:tc>
        <w:tc>
          <w:tcPr>
            <w:tcW w:w="2892" w:type="dxa"/>
            <w:vAlign w:val="center"/>
          </w:tcPr>
          <w:p w14:paraId="78496EE6" w14:textId="4CE9AB61"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r>
      <w:tr w:rsidR="00D904DB" w14:paraId="2F3BCFA6" w14:textId="77777777">
        <w:trPr>
          <w:jc w:val="center"/>
        </w:trPr>
        <w:tc>
          <w:tcPr>
            <w:tcW w:w="758" w:type="dxa"/>
            <w:vAlign w:val="center"/>
          </w:tcPr>
          <w:p w14:paraId="505F81D0" w14:textId="4327D2E9"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
                <w:bCs/>
              </w:rPr>
              <w:t>3</w:t>
            </w:r>
          </w:p>
        </w:tc>
        <w:tc>
          <w:tcPr>
            <w:tcW w:w="1134" w:type="dxa"/>
            <w:vAlign w:val="center"/>
          </w:tcPr>
          <w:p w14:paraId="3B60891F" w14:textId="77777777" w:rsidR="00D904DB" w:rsidRDefault="00D904DB" w:rsidP="00D904DB">
            <w:pPr>
              <w:adjustRightInd w:val="0"/>
              <w:snapToGrid w:val="0"/>
              <w:spacing w:line="360" w:lineRule="exact"/>
              <w:rPr>
                <w:rFonts w:ascii="仿宋" w:eastAsia="仿宋" w:hAnsi="仿宋" w:cs="仿宋"/>
                <w:bCs/>
                <w:szCs w:val="21"/>
              </w:rPr>
            </w:pPr>
            <w:r>
              <w:rPr>
                <w:rFonts w:ascii="仿宋" w:eastAsia="仿宋" w:hAnsi="仿宋" w:cs="仿宋" w:hint="eastAsia"/>
                <w:bCs/>
                <w:szCs w:val="21"/>
              </w:rPr>
              <w:t>哲学与</w:t>
            </w:r>
          </w:p>
          <w:p w14:paraId="01793EC9" w14:textId="77777777" w:rsidR="00D904DB" w:rsidRDefault="00D904DB" w:rsidP="00D904DB">
            <w:pPr>
              <w:adjustRightInd w:val="0"/>
              <w:snapToGrid w:val="0"/>
              <w:spacing w:line="360" w:lineRule="exact"/>
              <w:rPr>
                <w:rFonts w:ascii="仿宋" w:eastAsia="仿宋" w:hAnsi="仿宋" w:cs="仿宋"/>
                <w:bCs/>
                <w:szCs w:val="21"/>
              </w:rPr>
            </w:pPr>
            <w:r>
              <w:rPr>
                <w:rFonts w:ascii="仿宋" w:eastAsia="仿宋" w:hAnsi="仿宋" w:cs="仿宋" w:hint="eastAsia"/>
                <w:bCs/>
                <w:szCs w:val="21"/>
              </w:rPr>
              <w:t>人生</w:t>
            </w:r>
          </w:p>
          <w:p w14:paraId="7B03D6A2" w14:textId="6C458C64"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（3</w:t>
            </w:r>
            <w:r>
              <w:rPr>
                <w:rFonts w:ascii="仿宋" w:eastAsia="仿宋" w:hAnsi="仿宋" w:cs="仿宋"/>
                <w:bCs/>
                <w:szCs w:val="21"/>
              </w:rPr>
              <w:t>2</w:t>
            </w:r>
            <w:r>
              <w:rPr>
                <w:rFonts w:ascii="仿宋" w:eastAsia="仿宋" w:hAnsi="仿宋" w:cs="仿宋" w:hint="eastAsia"/>
                <w:bCs/>
                <w:szCs w:val="21"/>
              </w:rPr>
              <w:t>）</w:t>
            </w:r>
          </w:p>
        </w:tc>
        <w:tc>
          <w:tcPr>
            <w:tcW w:w="4482" w:type="dxa"/>
            <w:vAlign w:val="center"/>
          </w:tcPr>
          <w:p w14:paraId="4130D90D" w14:textId="77777777" w:rsidR="00D904DB" w:rsidRDefault="00D904DB" w:rsidP="00D904DB">
            <w:pPr>
              <w:snapToGrid w:val="0"/>
              <w:spacing w:line="360" w:lineRule="exact"/>
              <w:ind w:firstLine="420"/>
              <w:rPr>
                <w:rFonts w:ascii="仿宋" w:eastAsia="仿宋" w:hAnsi="仿宋" w:cs="仿宋"/>
                <w:bCs/>
                <w:szCs w:val="21"/>
              </w:rPr>
            </w:pPr>
            <w:r>
              <w:rPr>
                <w:rFonts w:ascii="仿宋" w:eastAsia="仿宋" w:hAnsi="仿宋" w:cs="仿宋" w:hint="eastAsia"/>
                <w:bCs/>
                <w:szCs w:val="21"/>
              </w:rPr>
              <w:t xml:space="preserve">马克思主义哲学是科学的世界观和方法论，辩证唯物主义和历史唯物主义基本观点及其对人生成长的意义；社会生活及个人成长中进行正确的价值判断和行为选择的意义；社会主义核心价值观内涵等。 </w:t>
            </w:r>
          </w:p>
          <w:p w14:paraId="5D4E0F64" w14:textId="77777777" w:rsidR="00D904DB" w:rsidRDefault="00D904DB" w:rsidP="00D904DB">
            <w:pPr>
              <w:widowControl/>
              <w:adjustRightInd w:val="0"/>
              <w:spacing w:line="360" w:lineRule="exact"/>
              <w:jc w:val="center"/>
              <w:rPr>
                <w:rFonts w:ascii="仿宋" w:eastAsia="仿宋" w:hAnsi="仿宋" w:cs="仿宋"/>
                <w:b/>
                <w:bCs/>
              </w:rPr>
            </w:pPr>
          </w:p>
        </w:tc>
        <w:tc>
          <w:tcPr>
            <w:tcW w:w="2892" w:type="dxa"/>
            <w:vAlign w:val="center"/>
          </w:tcPr>
          <w:p w14:paraId="16B169FD" w14:textId="0A03AD37"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w:t>
            </w:r>
            <w:r>
              <w:rPr>
                <w:rFonts w:ascii="仿宋" w:eastAsia="仿宋" w:hAnsi="仿宋" w:cs="仿宋" w:hint="eastAsia"/>
                <w:bCs/>
                <w:szCs w:val="21"/>
              </w:rPr>
              <w:lastRenderedPageBreak/>
              <w:t>选择，自觉弘扬和践行社会主义核心价值观，为形成正确的世界观、人生观和价值观奠定基础。</w:t>
            </w:r>
          </w:p>
        </w:tc>
      </w:tr>
      <w:tr w:rsidR="00D904DB" w14:paraId="666F45E9" w14:textId="77777777">
        <w:trPr>
          <w:jc w:val="center"/>
        </w:trPr>
        <w:tc>
          <w:tcPr>
            <w:tcW w:w="758" w:type="dxa"/>
            <w:vAlign w:val="center"/>
          </w:tcPr>
          <w:p w14:paraId="54701935" w14:textId="69D314C6"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
                <w:bCs/>
              </w:rPr>
              <w:lastRenderedPageBreak/>
              <w:t>4</w:t>
            </w:r>
          </w:p>
        </w:tc>
        <w:tc>
          <w:tcPr>
            <w:tcW w:w="1134" w:type="dxa"/>
            <w:vAlign w:val="center"/>
          </w:tcPr>
          <w:p w14:paraId="4A18DEE9" w14:textId="77777777" w:rsidR="00D904DB" w:rsidRDefault="00D904DB" w:rsidP="00D904DB">
            <w:pPr>
              <w:adjustRightInd w:val="0"/>
              <w:snapToGrid w:val="0"/>
              <w:spacing w:line="360" w:lineRule="exact"/>
              <w:rPr>
                <w:rFonts w:ascii="仿宋" w:eastAsia="仿宋" w:hAnsi="仿宋" w:cs="仿宋"/>
                <w:bCs/>
                <w:szCs w:val="21"/>
              </w:rPr>
            </w:pPr>
            <w:r>
              <w:rPr>
                <w:rFonts w:ascii="仿宋" w:eastAsia="仿宋" w:hAnsi="仿宋" w:cs="仿宋" w:hint="eastAsia"/>
                <w:bCs/>
                <w:szCs w:val="21"/>
              </w:rPr>
              <w:t>职业道德与法治</w:t>
            </w:r>
          </w:p>
          <w:p w14:paraId="6B83D800" w14:textId="27DB370D"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（3</w:t>
            </w:r>
            <w:r>
              <w:rPr>
                <w:rFonts w:ascii="仿宋" w:eastAsia="仿宋" w:hAnsi="仿宋" w:cs="仿宋"/>
                <w:bCs/>
                <w:szCs w:val="21"/>
              </w:rPr>
              <w:t>2</w:t>
            </w:r>
            <w:r>
              <w:rPr>
                <w:rFonts w:ascii="仿宋" w:eastAsia="仿宋" w:hAnsi="仿宋" w:cs="仿宋" w:hint="eastAsia"/>
                <w:bCs/>
                <w:szCs w:val="21"/>
              </w:rPr>
              <w:t>）</w:t>
            </w:r>
          </w:p>
        </w:tc>
        <w:tc>
          <w:tcPr>
            <w:tcW w:w="4482" w:type="dxa"/>
            <w:vAlign w:val="center"/>
          </w:tcPr>
          <w:p w14:paraId="3C02585C" w14:textId="4025CFE3"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感悟道德力量；践行职业道德的基本规范，提升职业道德境界；坚持全面依法治国；维护宪法尊严，遵循法律规范。</w:t>
            </w:r>
          </w:p>
        </w:tc>
        <w:tc>
          <w:tcPr>
            <w:tcW w:w="2892" w:type="dxa"/>
            <w:vAlign w:val="center"/>
          </w:tcPr>
          <w:p w14:paraId="41048BAD" w14:textId="05A51F3F"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r>
      <w:tr w:rsidR="00D904DB" w14:paraId="3D42D92A" w14:textId="77777777">
        <w:trPr>
          <w:jc w:val="center"/>
        </w:trPr>
        <w:tc>
          <w:tcPr>
            <w:tcW w:w="758" w:type="dxa"/>
            <w:vAlign w:val="center"/>
          </w:tcPr>
          <w:p w14:paraId="5EA97E9A" w14:textId="1FDBB50F"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
                <w:bCs/>
              </w:rPr>
              <w:t>5</w:t>
            </w:r>
          </w:p>
        </w:tc>
        <w:tc>
          <w:tcPr>
            <w:tcW w:w="1134" w:type="dxa"/>
            <w:vAlign w:val="center"/>
          </w:tcPr>
          <w:p w14:paraId="2AAC56F4" w14:textId="77777777" w:rsidR="00D904DB" w:rsidRDefault="00D904DB" w:rsidP="00D904DB">
            <w:pPr>
              <w:adjustRightInd w:val="0"/>
              <w:snapToGrid w:val="0"/>
              <w:spacing w:line="360" w:lineRule="exact"/>
              <w:rPr>
                <w:rFonts w:ascii="仿宋" w:eastAsia="仿宋" w:hAnsi="仿宋" w:cs="仿宋"/>
                <w:bCs/>
                <w:szCs w:val="21"/>
              </w:rPr>
            </w:pPr>
            <w:r>
              <w:rPr>
                <w:rFonts w:ascii="仿宋" w:eastAsia="仿宋" w:hAnsi="仿宋" w:cs="仿宋" w:hint="eastAsia"/>
                <w:bCs/>
                <w:szCs w:val="21"/>
              </w:rPr>
              <w:t>思想道德修养与法律基础</w:t>
            </w:r>
          </w:p>
          <w:p w14:paraId="276AB4C3" w14:textId="366F3F55"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w:t>
            </w:r>
            <w:r>
              <w:rPr>
                <w:rFonts w:ascii="仿宋" w:eastAsia="仿宋" w:hAnsi="仿宋" w:cs="仿宋"/>
                <w:bCs/>
                <w:szCs w:val="21"/>
              </w:rPr>
              <w:t>48</w:t>
            </w:r>
            <w:r>
              <w:rPr>
                <w:rFonts w:ascii="仿宋" w:eastAsia="仿宋" w:hAnsi="仿宋" w:cs="仿宋" w:hint="eastAsia"/>
                <w:bCs/>
                <w:szCs w:val="21"/>
              </w:rPr>
              <w:t>）</w:t>
            </w:r>
          </w:p>
        </w:tc>
        <w:tc>
          <w:tcPr>
            <w:tcW w:w="4482" w:type="dxa"/>
            <w:vAlign w:val="center"/>
          </w:tcPr>
          <w:p w14:paraId="38A7C7D7" w14:textId="77777777" w:rsidR="00D904DB" w:rsidRDefault="00D904DB" w:rsidP="00D904DB">
            <w:pPr>
              <w:adjustRightInd w:val="0"/>
              <w:snapToGrid w:val="0"/>
              <w:spacing w:line="360" w:lineRule="exact"/>
              <w:ind w:firstLine="420"/>
              <w:rPr>
                <w:rFonts w:ascii="仿宋" w:eastAsia="仿宋" w:hAnsi="仿宋" w:cs="仿宋"/>
                <w:bCs/>
                <w:szCs w:val="21"/>
              </w:rPr>
            </w:pPr>
            <w:r>
              <w:rPr>
                <w:rFonts w:ascii="仿宋" w:eastAsia="仿宋" w:hAnsi="仿宋" w:cs="仿宋" w:hint="eastAsia"/>
                <w:bCs/>
                <w:szCs w:val="21"/>
              </w:rPr>
              <w:t>本课程包括知识模块和实践模块。</w:t>
            </w:r>
          </w:p>
          <w:p w14:paraId="17AA4C03" w14:textId="77777777" w:rsidR="00D904DB" w:rsidRDefault="00D904DB" w:rsidP="00D904DB">
            <w:pPr>
              <w:snapToGrid w:val="0"/>
              <w:spacing w:line="360" w:lineRule="exact"/>
              <w:ind w:firstLine="420"/>
              <w:rPr>
                <w:rFonts w:ascii="仿宋" w:eastAsia="仿宋" w:hAnsi="仿宋" w:cs="仿宋"/>
                <w:bCs/>
                <w:szCs w:val="21"/>
              </w:rPr>
            </w:pPr>
            <w:r>
              <w:rPr>
                <w:rFonts w:ascii="仿宋" w:eastAsia="仿宋" w:hAnsi="仿宋" w:cs="仿宋" w:hint="eastAsia"/>
                <w:bCs/>
                <w:szCs w:val="21"/>
              </w:rPr>
              <w:t>知识模块：做担当民族复兴大任的时代新人，确立高尚的人生追求，科学应对人生的各种挑战，理想信念内涵与作用，确立崇高科学的理想信念，中国精神的科学内涵和现实意义，弘扬新时代的爱国主义，坚定社会主义核心价值观自信、践行社会主义核心价值观的基本要求，社会主义道德的形成及其本质，社会主义道德的核心、原则及其规范，在实践中养成优良道德品质，我国社会主义法律的本质和作用，坚持全面依法治国，培养社会主义法治思维，依法行使权利与履行义务。</w:t>
            </w:r>
          </w:p>
          <w:p w14:paraId="43A55603" w14:textId="7B32DECF"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实践模块：通过课堂讨论、经典回放、文献报告等课堂实践，校外参观学习、假期社会调查等社会实践，实现理论学习与实践体验的有效衔接。</w:t>
            </w:r>
          </w:p>
        </w:tc>
        <w:tc>
          <w:tcPr>
            <w:tcW w:w="2892" w:type="dxa"/>
            <w:vAlign w:val="center"/>
          </w:tcPr>
          <w:p w14:paraId="38E17B45" w14:textId="699AB597"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紧密结合社会实践和学生实际，运用辩证唯物主义和历史唯物主义世界观和方法论，引导学生树立正确的世界观、人生观、价值观、道德观和法治观, 解决成长成才过程中遇到的实际问题，更好适应学校生活，促进德智体美劳全面发展。</w:t>
            </w:r>
          </w:p>
        </w:tc>
      </w:tr>
      <w:tr w:rsidR="00D904DB" w14:paraId="59AA884C" w14:textId="77777777">
        <w:trPr>
          <w:jc w:val="center"/>
        </w:trPr>
        <w:tc>
          <w:tcPr>
            <w:tcW w:w="758" w:type="dxa"/>
            <w:vAlign w:val="center"/>
          </w:tcPr>
          <w:p w14:paraId="16796B1A" w14:textId="64DD5F1E"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
                <w:bCs/>
              </w:rPr>
              <w:t>6</w:t>
            </w:r>
          </w:p>
        </w:tc>
        <w:tc>
          <w:tcPr>
            <w:tcW w:w="1134" w:type="dxa"/>
            <w:vAlign w:val="center"/>
          </w:tcPr>
          <w:p w14:paraId="6F354E93" w14:textId="77777777" w:rsidR="00D904DB" w:rsidRDefault="00D904DB" w:rsidP="00D904DB">
            <w:pPr>
              <w:adjustRightInd w:val="0"/>
              <w:snapToGrid w:val="0"/>
              <w:spacing w:line="360" w:lineRule="exact"/>
              <w:rPr>
                <w:rFonts w:ascii="仿宋" w:eastAsia="仿宋" w:hAnsi="仿宋" w:cs="仿宋"/>
                <w:bCs/>
                <w:szCs w:val="21"/>
              </w:rPr>
            </w:pPr>
            <w:r>
              <w:rPr>
                <w:rFonts w:ascii="仿宋" w:eastAsia="仿宋" w:hAnsi="仿宋" w:cs="仿宋" w:hint="eastAsia"/>
                <w:bCs/>
                <w:szCs w:val="21"/>
              </w:rPr>
              <w:t>毛泽东思想和中国特色社会主义理论体系概论</w:t>
            </w:r>
          </w:p>
          <w:p w14:paraId="4B0E7FB7" w14:textId="356D2436"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w:t>
            </w:r>
            <w:r>
              <w:rPr>
                <w:rFonts w:ascii="仿宋" w:eastAsia="仿宋" w:hAnsi="仿宋" w:cs="仿宋"/>
                <w:bCs/>
                <w:szCs w:val="21"/>
              </w:rPr>
              <w:t>64</w:t>
            </w:r>
            <w:r>
              <w:rPr>
                <w:rFonts w:ascii="仿宋" w:eastAsia="仿宋" w:hAnsi="仿宋" w:cs="仿宋" w:hint="eastAsia"/>
                <w:bCs/>
                <w:szCs w:val="21"/>
              </w:rPr>
              <w:t>）</w:t>
            </w:r>
          </w:p>
        </w:tc>
        <w:tc>
          <w:tcPr>
            <w:tcW w:w="4482" w:type="dxa"/>
            <w:vAlign w:val="center"/>
          </w:tcPr>
          <w:p w14:paraId="06465CF6" w14:textId="04D1123C"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t>马克思主义中国化理论成果的主要内容、精神实质、历史地位和指导意义，毛泽东思想的主要内容及其历史地位，邓小平理论、“三个代表”重要思想、科学发展观各自形成的社会历史条件、形成发展过程、主要内容和历史地位，习近平新时代中国特色社会主义思想的主要内</w:t>
            </w:r>
            <w:r>
              <w:rPr>
                <w:rFonts w:ascii="仿宋" w:eastAsia="仿宋" w:hAnsi="仿宋" w:cs="仿宋" w:hint="eastAsia"/>
                <w:bCs/>
                <w:szCs w:val="21"/>
              </w:rPr>
              <w:lastRenderedPageBreak/>
              <w:t>容及其历史地位，坚持和发展中国特色社会主义的总任务，“五位一体”总体布局和“四个全面”战略布局，全面推进国防和军队现代化，中国特色大国外交、坚持和加强党的领导等。</w:t>
            </w:r>
          </w:p>
        </w:tc>
        <w:tc>
          <w:tcPr>
            <w:tcW w:w="2892" w:type="dxa"/>
            <w:vAlign w:val="center"/>
          </w:tcPr>
          <w:p w14:paraId="5468F5CC" w14:textId="63B528FD" w:rsidR="00D904DB" w:rsidRDefault="00D904DB" w:rsidP="00D904DB">
            <w:pPr>
              <w:widowControl/>
              <w:adjustRightInd w:val="0"/>
              <w:spacing w:line="360" w:lineRule="exact"/>
              <w:jc w:val="center"/>
              <w:rPr>
                <w:rFonts w:ascii="仿宋" w:eastAsia="仿宋" w:hAnsi="仿宋" w:cs="仿宋"/>
                <w:b/>
                <w:bCs/>
              </w:rPr>
            </w:pPr>
            <w:r>
              <w:rPr>
                <w:rFonts w:ascii="仿宋" w:eastAsia="仿宋" w:hAnsi="仿宋" w:cs="仿宋" w:hint="eastAsia"/>
                <w:bCs/>
                <w:szCs w:val="21"/>
              </w:rPr>
              <w:lastRenderedPageBreak/>
              <w:t>从整体上阐释马克思主义中国化理论成果，既体现马克思主义中国化理论成果形成和发展的历史逻辑，又体现这些理论成果的理论逻辑；既体现马克思主义中国化理论成果</w:t>
            </w:r>
            <w:r>
              <w:rPr>
                <w:rFonts w:ascii="仿宋" w:eastAsia="仿宋" w:hAnsi="仿宋" w:cs="仿宋" w:hint="eastAsia"/>
                <w:bCs/>
                <w:szCs w:val="21"/>
              </w:rPr>
              <w:lastRenderedPageBreak/>
              <w:t>的 整体性，又体现各个理论成果的重点和难点，力求全面准确地理解毛泽东思想和中国特色社会主义理论体系，尤其是马克思主义中国化的最新成果——习近平新时代中国特色社会主义思想，引导学生增强中国特色社会主义道路自信、理论自信、制度自信、文化自信，努力培养德智体美劳全面发展的社会主义建设者和接班人。</w:t>
            </w:r>
          </w:p>
        </w:tc>
      </w:tr>
      <w:tr w:rsidR="00D904DB" w14:paraId="3BE45BA4" w14:textId="77777777">
        <w:trPr>
          <w:jc w:val="center"/>
        </w:trPr>
        <w:tc>
          <w:tcPr>
            <w:tcW w:w="758" w:type="dxa"/>
            <w:vAlign w:val="center"/>
          </w:tcPr>
          <w:p w14:paraId="57940492" w14:textId="77777777" w:rsidR="00D904DB" w:rsidRDefault="00D904DB" w:rsidP="00D904DB">
            <w:pPr>
              <w:widowControl/>
              <w:adjustRightInd w:val="0"/>
              <w:spacing w:line="360" w:lineRule="exact"/>
              <w:jc w:val="center"/>
              <w:rPr>
                <w:rFonts w:ascii="仿宋" w:eastAsia="仿宋" w:hAnsi="仿宋" w:cs="仿宋"/>
                <w:bCs/>
              </w:rPr>
            </w:pPr>
            <w:r>
              <w:rPr>
                <w:rFonts w:ascii="仿宋" w:eastAsia="仿宋" w:hAnsi="仿宋" w:cs="仿宋" w:hint="eastAsia"/>
                <w:bCs/>
              </w:rPr>
              <w:lastRenderedPageBreak/>
              <w:t>1</w:t>
            </w:r>
          </w:p>
        </w:tc>
        <w:tc>
          <w:tcPr>
            <w:tcW w:w="1134" w:type="dxa"/>
            <w:vAlign w:val="center"/>
          </w:tcPr>
          <w:p w14:paraId="64804A60" w14:textId="77777777" w:rsidR="00D904DB" w:rsidRDefault="00D904DB" w:rsidP="00D904DB">
            <w:pPr>
              <w:widowControl/>
              <w:adjustRightInd w:val="0"/>
              <w:spacing w:line="360" w:lineRule="exact"/>
              <w:jc w:val="center"/>
              <w:rPr>
                <w:rFonts w:ascii="仿宋" w:eastAsia="仿宋" w:hAnsi="仿宋" w:cs="仿宋"/>
                <w:bCs/>
              </w:rPr>
            </w:pPr>
            <w:r>
              <w:rPr>
                <w:rFonts w:ascii="仿宋" w:eastAsia="仿宋" w:hAnsi="仿宋" w:cs="仿宋" w:hint="eastAsia"/>
                <w:bCs/>
              </w:rPr>
              <w:t>语文</w:t>
            </w:r>
          </w:p>
          <w:p w14:paraId="28B22FF3" w14:textId="77777777" w:rsidR="00D904DB" w:rsidRDefault="00D904DB" w:rsidP="00D904DB">
            <w:pPr>
              <w:widowControl/>
              <w:adjustRightInd w:val="0"/>
              <w:spacing w:line="360" w:lineRule="exact"/>
              <w:jc w:val="center"/>
              <w:rPr>
                <w:rFonts w:ascii="仿宋" w:eastAsia="仿宋" w:hAnsi="仿宋" w:cs="仿宋"/>
                <w:bCs/>
              </w:rPr>
            </w:pPr>
            <w:r>
              <w:rPr>
                <w:rFonts w:ascii="仿宋" w:eastAsia="仿宋" w:hAnsi="仿宋" w:cs="仿宋" w:hint="eastAsia"/>
                <w:bCs/>
              </w:rPr>
              <w:t>（256）</w:t>
            </w:r>
          </w:p>
        </w:tc>
        <w:tc>
          <w:tcPr>
            <w:tcW w:w="4482" w:type="dxa"/>
          </w:tcPr>
          <w:p w14:paraId="56E64668" w14:textId="77777777" w:rsidR="00D904DB" w:rsidRDefault="00D904DB" w:rsidP="00D904DB">
            <w:pPr>
              <w:widowControl/>
              <w:adjustRightInd w:val="0"/>
              <w:spacing w:line="320" w:lineRule="exact"/>
              <w:ind w:firstLineChars="200" w:firstLine="420"/>
              <w:rPr>
                <w:rFonts w:ascii="仿宋" w:eastAsia="仿宋" w:hAnsi="仿宋" w:cs="仿宋"/>
                <w:szCs w:val="21"/>
              </w:rPr>
            </w:pPr>
            <w:r>
              <w:rPr>
                <w:rFonts w:ascii="仿宋" w:eastAsia="仿宋" w:hAnsi="仿宋" w:cs="仿宋"/>
                <w:szCs w:val="21"/>
              </w:rPr>
              <w:t>本课程分为基础模块（必修）、职业模块（限定选修）、拓展模块（选修）。</w:t>
            </w:r>
          </w:p>
          <w:p w14:paraId="5B27E869" w14:textId="77777777" w:rsidR="00D904DB" w:rsidRDefault="00D904DB" w:rsidP="00D904DB">
            <w:pPr>
              <w:widowControl/>
              <w:adjustRightInd w:val="0"/>
              <w:spacing w:line="320" w:lineRule="exact"/>
              <w:rPr>
                <w:rFonts w:ascii="仿宋" w:eastAsia="仿宋" w:hAnsi="仿宋" w:cs="仿宋"/>
                <w:szCs w:val="21"/>
              </w:rPr>
            </w:pPr>
            <w:r>
              <w:rPr>
                <w:rFonts w:ascii="仿宋" w:eastAsia="仿宋" w:hAnsi="仿宋" w:cs="仿宋"/>
                <w:szCs w:val="21"/>
              </w:rPr>
              <w:t>    基础模块：语感与语言习得，中外文学作品选读，实用性阅读与口语交流，古代诗文选读，中国革命传统作品选读，社会主义先进文化作品选读。</w:t>
            </w:r>
          </w:p>
          <w:p w14:paraId="250BDBD0" w14:textId="77777777" w:rsidR="00D904DB" w:rsidRDefault="00D904DB" w:rsidP="00D904DB">
            <w:pPr>
              <w:widowControl/>
              <w:adjustRightInd w:val="0"/>
              <w:spacing w:line="320" w:lineRule="exact"/>
              <w:ind w:firstLineChars="200" w:firstLine="420"/>
              <w:rPr>
                <w:rFonts w:ascii="仿宋" w:eastAsia="仿宋" w:hAnsi="仿宋" w:cs="仿宋"/>
                <w:szCs w:val="21"/>
              </w:rPr>
            </w:pPr>
            <w:r>
              <w:rPr>
                <w:rFonts w:ascii="仿宋" w:eastAsia="仿宋" w:hAnsi="仿宋" w:cs="仿宋"/>
                <w:szCs w:val="21"/>
              </w:rPr>
              <w:t>职业模块：劳模、工匠精神作品研读，职场应用写作与交流，科普作品选读。</w:t>
            </w:r>
          </w:p>
          <w:p w14:paraId="52FC81F8" w14:textId="77777777" w:rsidR="00D904DB" w:rsidRDefault="00D904DB" w:rsidP="00D904DB">
            <w:pPr>
              <w:widowControl/>
              <w:adjustRightInd w:val="0"/>
              <w:spacing w:line="340" w:lineRule="exact"/>
              <w:ind w:firstLineChars="200" w:firstLine="420"/>
              <w:jc w:val="left"/>
              <w:rPr>
                <w:rFonts w:ascii="仿宋" w:eastAsia="仿宋" w:hAnsi="仿宋" w:cs="仿宋"/>
                <w:bCs/>
              </w:rPr>
            </w:pPr>
            <w:r>
              <w:rPr>
                <w:rFonts w:ascii="仿宋" w:eastAsia="仿宋" w:hAnsi="仿宋" w:cs="仿宋"/>
                <w:szCs w:val="21"/>
              </w:rPr>
              <w:t>拓展模块：思辨性阅读与表达，古代科技著述选读，中外文学作品研读。</w:t>
            </w:r>
          </w:p>
        </w:tc>
        <w:tc>
          <w:tcPr>
            <w:tcW w:w="2892" w:type="dxa"/>
          </w:tcPr>
          <w:p w14:paraId="3C12E4E8" w14:textId="77777777" w:rsidR="00D904DB" w:rsidRDefault="00D904DB" w:rsidP="00D904DB">
            <w:pPr>
              <w:widowControl/>
              <w:adjustRightInd w:val="0"/>
              <w:spacing w:line="340" w:lineRule="exact"/>
              <w:ind w:firstLineChars="200" w:firstLine="420"/>
              <w:jc w:val="left"/>
              <w:rPr>
                <w:rFonts w:ascii="仿宋" w:eastAsia="仿宋" w:hAnsi="仿宋" w:cs="仿宋"/>
                <w:bCs/>
              </w:rPr>
            </w:pPr>
            <w:r>
              <w:rPr>
                <w:rFonts w:ascii="仿宋" w:eastAsia="仿宋" w:hAnsi="仿宋" w:cs="仿宋"/>
                <w:szCs w:val="21"/>
              </w:rPr>
              <w:t>正确、熟练、有效地运用祖国语言文字；加强语文积累，提升语言文字运用能力；增强语文鉴赏和感受能力；品味语言，感受形象，理解思想内容，欣赏艺术魅力，发展想象能力和审美能力；增强思考和领悟意识，开阔语文学习视野，拓宽语文学习范围，发展语文学习潜能。</w:t>
            </w:r>
          </w:p>
        </w:tc>
      </w:tr>
      <w:tr w:rsidR="00D904DB" w14:paraId="706DD730" w14:textId="77777777">
        <w:trPr>
          <w:trHeight w:val="70"/>
          <w:jc w:val="center"/>
        </w:trPr>
        <w:tc>
          <w:tcPr>
            <w:tcW w:w="758" w:type="dxa"/>
            <w:vAlign w:val="center"/>
          </w:tcPr>
          <w:p w14:paraId="429C87BB" w14:textId="77777777" w:rsidR="00D904DB" w:rsidRDefault="00D904DB" w:rsidP="00D904DB">
            <w:pPr>
              <w:widowControl/>
              <w:adjustRightInd w:val="0"/>
              <w:spacing w:line="360" w:lineRule="exact"/>
              <w:jc w:val="center"/>
              <w:rPr>
                <w:rFonts w:ascii="仿宋" w:eastAsia="仿宋" w:hAnsi="仿宋" w:cs="仿宋"/>
                <w:bCs/>
              </w:rPr>
            </w:pPr>
            <w:r>
              <w:rPr>
                <w:rFonts w:ascii="仿宋" w:eastAsia="仿宋" w:hAnsi="仿宋" w:cs="仿宋" w:hint="eastAsia"/>
                <w:bCs/>
              </w:rPr>
              <w:t>2</w:t>
            </w:r>
          </w:p>
        </w:tc>
        <w:tc>
          <w:tcPr>
            <w:tcW w:w="1134" w:type="dxa"/>
            <w:vAlign w:val="center"/>
          </w:tcPr>
          <w:p w14:paraId="0A0FF305" w14:textId="77777777" w:rsidR="00D904DB" w:rsidRDefault="00D904DB" w:rsidP="00D904DB">
            <w:pPr>
              <w:widowControl/>
              <w:adjustRightInd w:val="0"/>
              <w:spacing w:line="360" w:lineRule="exact"/>
              <w:jc w:val="center"/>
              <w:rPr>
                <w:rFonts w:ascii="仿宋" w:eastAsia="仿宋" w:hAnsi="仿宋" w:cs="仿宋"/>
                <w:bCs/>
              </w:rPr>
            </w:pPr>
            <w:r>
              <w:rPr>
                <w:rFonts w:ascii="仿宋" w:eastAsia="仿宋" w:hAnsi="仿宋" w:cs="仿宋" w:hint="eastAsia"/>
                <w:bCs/>
              </w:rPr>
              <w:t>数学</w:t>
            </w:r>
          </w:p>
          <w:p w14:paraId="20EAB161" w14:textId="77777777" w:rsidR="00D904DB" w:rsidRDefault="00D904DB" w:rsidP="00D904DB">
            <w:pPr>
              <w:widowControl/>
              <w:adjustRightInd w:val="0"/>
              <w:spacing w:line="360" w:lineRule="exact"/>
              <w:jc w:val="center"/>
              <w:rPr>
                <w:rFonts w:ascii="仿宋" w:eastAsia="仿宋" w:hAnsi="仿宋" w:cs="仿宋"/>
                <w:bCs/>
              </w:rPr>
            </w:pPr>
            <w:r>
              <w:rPr>
                <w:rFonts w:ascii="仿宋" w:eastAsia="仿宋" w:hAnsi="仿宋" w:cs="仿宋" w:hint="eastAsia"/>
                <w:bCs/>
              </w:rPr>
              <w:t>（256）</w:t>
            </w:r>
          </w:p>
        </w:tc>
        <w:tc>
          <w:tcPr>
            <w:tcW w:w="4482" w:type="dxa"/>
            <w:vAlign w:val="center"/>
          </w:tcPr>
          <w:p w14:paraId="66A3904E" w14:textId="77777777" w:rsidR="00D904DB" w:rsidRDefault="00D904DB" w:rsidP="00D904DB">
            <w:pPr>
              <w:widowControl/>
              <w:adjustRightInd w:val="0"/>
              <w:spacing w:line="320" w:lineRule="exact"/>
              <w:ind w:firstLineChars="200" w:firstLine="420"/>
              <w:rPr>
                <w:rFonts w:ascii="仿宋" w:eastAsia="仿宋" w:hAnsi="仿宋" w:cs="仿宋"/>
                <w:szCs w:val="21"/>
              </w:rPr>
            </w:pPr>
            <w:r>
              <w:rPr>
                <w:rFonts w:ascii="仿宋" w:eastAsia="仿宋" w:hAnsi="仿宋" w:cs="仿宋"/>
                <w:szCs w:val="21"/>
              </w:rPr>
              <w:t>本课程分为必修模块、选修模块、发展（应用）模块。</w:t>
            </w:r>
          </w:p>
          <w:p w14:paraId="2BE3F7C6" w14:textId="77777777" w:rsidR="00D904DB" w:rsidRDefault="00D904DB" w:rsidP="00D904DB">
            <w:pPr>
              <w:widowControl/>
              <w:adjustRightInd w:val="0"/>
              <w:spacing w:line="320" w:lineRule="exact"/>
              <w:ind w:firstLineChars="200" w:firstLine="420"/>
              <w:rPr>
                <w:rFonts w:ascii="仿宋" w:eastAsia="仿宋" w:hAnsi="仿宋" w:cs="仿宋"/>
                <w:szCs w:val="21"/>
              </w:rPr>
            </w:pPr>
            <w:r>
              <w:rPr>
                <w:rFonts w:ascii="仿宋" w:eastAsia="仿宋" w:hAnsi="仿宋" w:cs="仿宋"/>
                <w:szCs w:val="21"/>
              </w:rPr>
              <w:t>必修模块：集合、不等式、函数、三角函数、数列、平面向量、立体几何、概率与统计初步、复数、线性规划初步、平面解析几何、排列、组合与二项式定理等。</w:t>
            </w:r>
          </w:p>
          <w:p w14:paraId="63A52EEF" w14:textId="77777777" w:rsidR="00D904DB" w:rsidRDefault="00D904DB" w:rsidP="00D904DB">
            <w:pPr>
              <w:widowControl/>
              <w:adjustRightInd w:val="0"/>
              <w:spacing w:line="320" w:lineRule="exact"/>
              <w:ind w:firstLineChars="200" w:firstLine="420"/>
              <w:rPr>
                <w:rFonts w:ascii="仿宋" w:eastAsia="仿宋" w:hAnsi="仿宋" w:cs="仿宋"/>
                <w:szCs w:val="21"/>
              </w:rPr>
            </w:pPr>
            <w:r>
              <w:rPr>
                <w:rFonts w:ascii="仿宋" w:eastAsia="仿宋" w:hAnsi="仿宋" w:cs="仿宋"/>
                <w:szCs w:val="21"/>
              </w:rPr>
              <w:t>选修模块：逻辑代数初步、算法与程序框图、数据表格信息处理、编制计划的原理与方法（学校可根据实际需求在上述四个部分内容中选择两部分内容进行教学）。</w:t>
            </w:r>
          </w:p>
          <w:p w14:paraId="53067604" w14:textId="77777777" w:rsidR="00D904DB" w:rsidRDefault="00D904DB" w:rsidP="00D904DB">
            <w:pPr>
              <w:widowControl/>
              <w:adjustRightInd w:val="0"/>
              <w:spacing w:line="320" w:lineRule="exact"/>
              <w:ind w:firstLineChars="200" w:firstLine="420"/>
              <w:rPr>
                <w:rFonts w:ascii="仿宋" w:eastAsia="仿宋" w:hAnsi="仿宋" w:cs="仿宋"/>
                <w:bCs/>
              </w:rPr>
            </w:pPr>
            <w:r>
              <w:rPr>
                <w:rFonts w:ascii="仿宋" w:eastAsia="仿宋" w:hAnsi="仿宋" w:cs="仿宋"/>
                <w:szCs w:val="21"/>
              </w:rPr>
              <w:t>发展（应用）模块：极限与连续、导数与微分等内容，或专业数学（如线性代数）。</w:t>
            </w:r>
          </w:p>
        </w:tc>
        <w:tc>
          <w:tcPr>
            <w:tcW w:w="2892" w:type="dxa"/>
            <w:vAlign w:val="center"/>
          </w:tcPr>
          <w:p w14:paraId="39EA6693" w14:textId="77777777" w:rsidR="00D904DB" w:rsidRDefault="00D904DB" w:rsidP="00D904DB">
            <w:pPr>
              <w:widowControl/>
              <w:adjustRightInd w:val="0"/>
              <w:spacing w:line="320" w:lineRule="exact"/>
              <w:ind w:firstLineChars="200" w:firstLine="420"/>
              <w:rPr>
                <w:rFonts w:ascii="仿宋" w:eastAsia="仿宋" w:hAnsi="仿宋" w:cs="仿宋"/>
                <w:bCs/>
              </w:rPr>
            </w:pPr>
            <w:r>
              <w:rPr>
                <w:rFonts w:ascii="仿宋" w:eastAsia="仿宋" w:hAnsi="仿宋" w:cs="仿宋"/>
                <w:szCs w:val="21"/>
              </w:rPr>
              <w:t>提高作为高技能人才所必须具备的数学素养。获得必要的数学基础知识和基本技能；了解概念、结论等的产生背景及应用，体会其中所蕴涵的数学思想方法；提高空间想象、逻辑推理、运算求解、数据处理、现代信息技术运用和分析、解决简单实际问题的能力；发展数学应用意识和创新意识，形成良好的数学学习习惯。</w:t>
            </w:r>
          </w:p>
        </w:tc>
      </w:tr>
      <w:tr w:rsidR="00D904DB" w14:paraId="4850CDF2" w14:textId="77777777">
        <w:trPr>
          <w:jc w:val="center"/>
        </w:trPr>
        <w:tc>
          <w:tcPr>
            <w:tcW w:w="758" w:type="dxa"/>
            <w:vAlign w:val="center"/>
          </w:tcPr>
          <w:p w14:paraId="40E538B6" w14:textId="77777777" w:rsidR="00D904DB" w:rsidRDefault="00D904DB" w:rsidP="00D904DB">
            <w:pPr>
              <w:widowControl/>
              <w:adjustRightInd w:val="0"/>
              <w:spacing w:line="360" w:lineRule="exact"/>
              <w:jc w:val="center"/>
              <w:rPr>
                <w:rFonts w:ascii="仿宋" w:eastAsia="仿宋" w:hAnsi="仿宋" w:cs="仿宋"/>
                <w:bCs/>
              </w:rPr>
            </w:pPr>
            <w:r>
              <w:rPr>
                <w:rFonts w:ascii="仿宋" w:eastAsia="仿宋" w:hAnsi="仿宋" w:cs="仿宋" w:hint="eastAsia"/>
                <w:bCs/>
              </w:rPr>
              <w:t>3</w:t>
            </w:r>
          </w:p>
        </w:tc>
        <w:tc>
          <w:tcPr>
            <w:tcW w:w="1134" w:type="dxa"/>
            <w:vAlign w:val="center"/>
          </w:tcPr>
          <w:p w14:paraId="34BD63BA" w14:textId="77777777" w:rsidR="00D904DB" w:rsidRDefault="00D904DB" w:rsidP="00D904DB">
            <w:pPr>
              <w:widowControl/>
              <w:adjustRightInd w:val="0"/>
              <w:spacing w:line="360" w:lineRule="exact"/>
              <w:jc w:val="center"/>
              <w:rPr>
                <w:rFonts w:ascii="仿宋" w:eastAsia="仿宋" w:hAnsi="仿宋" w:cs="仿宋"/>
                <w:bCs/>
              </w:rPr>
            </w:pPr>
            <w:r>
              <w:rPr>
                <w:rFonts w:ascii="仿宋" w:eastAsia="仿宋" w:hAnsi="仿宋" w:cs="仿宋" w:hint="eastAsia"/>
                <w:bCs/>
              </w:rPr>
              <w:t>英语</w:t>
            </w:r>
          </w:p>
          <w:p w14:paraId="60A7A698" w14:textId="77777777" w:rsidR="00D904DB" w:rsidRDefault="00D904DB" w:rsidP="00D904DB">
            <w:pPr>
              <w:widowControl/>
              <w:adjustRightInd w:val="0"/>
              <w:spacing w:line="360" w:lineRule="exact"/>
              <w:jc w:val="center"/>
              <w:rPr>
                <w:rFonts w:ascii="仿宋" w:eastAsia="仿宋" w:hAnsi="仿宋" w:cs="仿宋"/>
                <w:bCs/>
              </w:rPr>
            </w:pPr>
            <w:r>
              <w:rPr>
                <w:rFonts w:ascii="仿宋" w:eastAsia="仿宋" w:hAnsi="仿宋" w:cs="仿宋" w:hint="eastAsia"/>
                <w:bCs/>
              </w:rPr>
              <w:t>（256）</w:t>
            </w:r>
          </w:p>
        </w:tc>
        <w:tc>
          <w:tcPr>
            <w:tcW w:w="4482" w:type="dxa"/>
          </w:tcPr>
          <w:p w14:paraId="1AAEEEC3" w14:textId="77777777" w:rsidR="00D904DB" w:rsidRDefault="00D904DB" w:rsidP="00D904DB">
            <w:pPr>
              <w:spacing w:line="320" w:lineRule="exact"/>
              <w:rPr>
                <w:rFonts w:ascii="仿宋" w:eastAsia="仿宋" w:hAnsi="仿宋" w:cs="仿宋"/>
                <w:szCs w:val="21"/>
              </w:rPr>
            </w:pPr>
            <w:r>
              <w:rPr>
                <w:rFonts w:ascii="仿宋" w:eastAsia="仿宋" w:hAnsi="仿宋" w:cs="仿宋"/>
                <w:szCs w:val="21"/>
              </w:rPr>
              <w:t xml:space="preserve">    本课程分为必修模块、选修模块。</w:t>
            </w:r>
          </w:p>
          <w:p w14:paraId="440A64A3" w14:textId="77777777" w:rsidR="00D904DB" w:rsidRDefault="00D904DB" w:rsidP="00D904DB">
            <w:pPr>
              <w:spacing w:line="320" w:lineRule="exact"/>
              <w:ind w:firstLineChars="200" w:firstLine="420"/>
              <w:rPr>
                <w:rFonts w:ascii="仿宋" w:eastAsia="仿宋" w:hAnsi="仿宋" w:cs="仿宋"/>
                <w:szCs w:val="21"/>
              </w:rPr>
            </w:pPr>
            <w:r>
              <w:rPr>
                <w:rFonts w:ascii="仿宋" w:eastAsia="仿宋" w:hAnsi="仿宋" w:cs="仿宋"/>
                <w:szCs w:val="21"/>
              </w:rPr>
              <w:t>必修模块以主题为主线，涵盖语篇类型、语言与技能知识、文化情感知识。</w:t>
            </w:r>
          </w:p>
          <w:p w14:paraId="5DC3AB16" w14:textId="77777777" w:rsidR="00D904DB" w:rsidRDefault="00D904DB" w:rsidP="00D904DB">
            <w:pPr>
              <w:widowControl/>
              <w:adjustRightInd w:val="0"/>
              <w:spacing w:line="320" w:lineRule="exact"/>
              <w:ind w:firstLineChars="200" w:firstLine="420"/>
              <w:rPr>
                <w:rFonts w:ascii="仿宋" w:eastAsia="仿宋" w:hAnsi="仿宋" w:cs="仿宋"/>
                <w:szCs w:val="21"/>
              </w:rPr>
            </w:pPr>
            <w:r>
              <w:rPr>
                <w:rFonts w:ascii="仿宋" w:eastAsia="仿宋" w:hAnsi="仿宋" w:cs="仿宋"/>
                <w:szCs w:val="21"/>
              </w:rPr>
              <w:t>在自我与他人、生活与学习、社会交往、社会服务、历史与文化、科学与技术、自然与环境和可持续发展8个主题中，涵盖记叙文、说明文、应用文和议论文等文体，并涉及口头、</w:t>
            </w:r>
            <w:r>
              <w:rPr>
                <w:rFonts w:ascii="仿宋" w:eastAsia="仿宋" w:hAnsi="仿宋" w:cs="仿宋"/>
                <w:szCs w:val="21"/>
              </w:rPr>
              <w:lastRenderedPageBreak/>
              <w:t>书面语体。</w:t>
            </w:r>
          </w:p>
          <w:p w14:paraId="36875E15" w14:textId="77777777" w:rsidR="00D904DB" w:rsidRDefault="00D904DB" w:rsidP="00D904DB">
            <w:pPr>
              <w:widowControl/>
              <w:adjustRightInd w:val="0"/>
              <w:spacing w:line="320" w:lineRule="exact"/>
              <w:ind w:firstLineChars="200" w:firstLine="420"/>
              <w:rPr>
                <w:rFonts w:ascii="仿宋" w:eastAsia="仿宋" w:hAnsi="仿宋" w:cs="仿宋"/>
                <w:szCs w:val="21"/>
              </w:rPr>
            </w:pPr>
            <w:r>
              <w:rPr>
                <w:rFonts w:ascii="仿宋" w:eastAsia="仿宋" w:hAnsi="仿宋" w:cs="仿宋"/>
                <w:szCs w:val="21"/>
              </w:rPr>
              <w:t>语言与技能知识包括语音知识、词汇知识、语法知识、语篇知识、语用知识。</w:t>
            </w:r>
          </w:p>
          <w:p w14:paraId="02312579" w14:textId="77777777" w:rsidR="00D904DB" w:rsidRDefault="00D904DB" w:rsidP="00D904DB">
            <w:pPr>
              <w:widowControl/>
              <w:adjustRightInd w:val="0"/>
              <w:spacing w:line="320" w:lineRule="exact"/>
              <w:ind w:firstLineChars="200" w:firstLine="420"/>
              <w:rPr>
                <w:rFonts w:ascii="仿宋" w:eastAsia="仿宋" w:hAnsi="仿宋" w:cs="仿宋"/>
                <w:szCs w:val="21"/>
              </w:rPr>
            </w:pPr>
            <w:r>
              <w:rPr>
                <w:rFonts w:ascii="仿宋" w:eastAsia="仿宋" w:hAnsi="仿宋" w:cs="仿宋"/>
                <w:szCs w:val="21"/>
              </w:rPr>
              <w:t>文化情感知识包括中外文化的成就及其代表人物、中外传统节日和民俗的异同、中外文明礼仪的差异、相关国家人文地理、中华优秀传统文化等。</w:t>
            </w:r>
          </w:p>
          <w:p w14:paraId="32773E44" w14:textId="77777777" w:rsidR="00D904DB" w:rsidRDefault="00D904DB" w:rsidP="00D904DB">
            <w:pPr>
              <w:widowControl/>
              <w:adjustRightInd w:val="0"/>
              <w:spacing w:line="340" w:lineRule="exact"/>
              <w:ind w:firstLineChars="200" w:firstLine="420"/>
              <w:jc w:val="left"/>
              <w:rPr>
                <w:rFonts w:ascii="仿宋" w:eastAsia="仿宋" w:hAnsi="仿宋" w:cs="仿宋"/>
                <w:bCs/>
              </w:rPr>
            </w:pPr>
            <w:r>
              <w:rPr>
                <w:rFonts w:ascii="仿宋" w:eastAsia="仿宋" w:hAnsi="仿宋" w:cs="仿宋"/>
                <w:szCs w:val="21"/>
              </w:rPr>
              <w:t>选修模块：依据与职业领域相关的通用职场能力设立求职应聘、职场礼仪、职场服务、设备操作、技术应用、职场安全、危机应对、职场规划等主题。</w:t>
            </w:r>
          </w:p>
        </w:tc>
        <w:tc>
          <w:tcPr>
            <w:tcW w:w="2892" w:type="dxa"/>
          </w:tcPr>
          <w:p w14:paraId="239C9019" w14:textId="77777777" w:rsidR="00D904DB" w:rsidRDefault="00D904DB" w:rsidP="00D904DB">
            <w:pPr>
              <w:spacing w:line="340" w:lineRule="exact"/>
              <w:ind w:firstLineChars="200" w:firstLine="420"/>
              <w:jc w:val="left"/>
              <w:rPr>
                <w:rFonts w:ascii="仿宋" w:eastAsia="仿宋" w:hAnsi="仿宋" w:cs="仿宋"/>
                <w:bCs/>
              </w:rPr>
            </w:pPr>
            <w:r>
              <w:rPr>
                <w:rFonts w:ascii="仿宋" w:eastAsia="仿宋" w:hAnsi="仿宋" w:cs="仿宋"/>
                <w:szCs w:val="21"/>
              </w:rPr>
              <w:lastRenderedPageBreak/>
              <w:t>掌握英语基础知识和基本技能，发展英语学科核心素养。能运用所学语言知识和技能在职场沟通方面进行跨文化交流与情感沟通；在逻辑论证方面体现出思辨思维；能够</w:t>
            </w:r>
            <w:r>
              <w:rPr>
                <w:rFonts w:ascii="仿宋" w:eastAsia="仿宋" w:hAnsi="仿宋" w:cs="仿宋"/>
                <w:szCs w:val="21"/>
              </w:rPr>
              <w:lastRenderedPageBreak/>
              <w:t>自主、有效规划个人学习，通过多渠道获取英语学习资源，选择恰当的学习策略和方法，提高学习效率。</w:t>
            </w:r>
          </w:p>
        </w:tc>
      </w:tr>
      <w:tr w:rsidR="00D904DB" w14:paraId="32D88D5F" w14:textId="77777777">
        <w:trPr>
          <w:trHeight w:val="5360"/>
          <w:jc w:val="center"/>
        </w:trPr>
        <w:tc>
          <w:tcPr>
            <w:tcW w:w="758" w:type="dxa"/>
            <w:vAlign w:val="center"/>
          </w:tcPr>
          <w:p w14:paraId="5EF9A5F6" w14:textId="77777777" w:rsidR="00D904DB" w:rsidRDefault="00D904DB" w:rsidP="00D904DB">
            <w:pPr>
              <w:widowControl/>
              <w:spacing w:line="360" w:lineRule="exact"/>
              <w:jc w:val="center"/>
              <w:rPr>
                <w:rFonts w:ascii="仿宋" w:eastAsia="仿宋" w:hAnsi="仿宋" w:cs="仿宋"/>
                <w:bCs/>
              </w:rPr>
            </w:pPr>
            <w:r>
              <w:rPr>
                <w:rFonts w:ascii="仿宋" w:eastAsia="仿宋" w:hAnsi="仿宋" w:cs="仿宋"/>
                <w:bCs/>
              </w:rPr>
              <w:lastRenderedPageBreak/>
              <w:t>4</w:t>
            </w:r>
          </w:p>
        </w:tc>
        <w:tc>
          <w:tcPr>
            <w:tcW w:w="1134" w:type="dxa"/>
            <w:vAlign w:val="center"/>
          </w:tcPr>
          <w:p w14:paraId="2A60C189" w14:textId="77777777" w:rsidR="00D904DB" w:rsidRDefault="00D904DB" w:rsidP="00D904DB">
            <w:pPr>
              <w:widowControl/>
              <w:adjustRightInd w:val="0"/>
              <w:spacing w:line="360" w:lineRule="exact"/>
              <w:jc w:val="center"/>
              <w:rPr>
                <w:rFonts w:ascii="仿宋" w:eastAsia="仿宋" w:hAnsi="仿宋" w:cs="仿宋"/>
                <w:bCs/>
              </w:rPr>
            </w:pPr>
            <w:r>
              <w:rPr>
                <w:rFonts w:ascii="仿宋" w:eastAsia="仿宋" w:hAnsi="仿宋" w:cs="仿宋" w:hint="eastAsia"/>
                <w:bCs/>
              </w:rPr>
              <w:t>信息技术（96）</w:t>
            </w:r>
          </w:p>
        </w:tc>
        <w:tc>
          <w:tcPr>
            <w:tcW w:w="4482" w:type="dxa"/>
          </w:tcPr>
          <w:p w14:paraId="5CED5F36" w14:textId="77777777" w:rsidR="00D904DB" w:rsidRDefault="00D904DB" w:rsidP="00D904DB">
            <w:pPr>
              <w:spacing w:line="320" w:lineRule="exact"/>
              <w:rPr>
                <w:rFonts w:ascii="仿宋" w:eastAsia="仿宋" w:hAnsi="仿宋" w:cs="仿宋"/>
                <w:szCs w:val="21"/>
              </w:rPr>
            </w:pPr>
            <w:r>
              <w:rPr>
                <w:rFonts w:ascii="仿宋" w:eastAsia="仿宋" w:hAnsi="仿宋" w:cs="仿宋"/>
                <w:szCs w:val="21"/>
              </w:rPr>
              <w:t xml:space="preserve">    本课程分为必修模块、选修模块。</w:t>
            </w:r>
          </w:p>
          <w:p w14:paraId="196A8E89" w14:textId="77777777" w:rsidR="00D904DB" w:rsidRDefault="00D904DB" w:rsidP="00D904DB">
            <w:pPr>
              <w:spacing w:line="320" w:lineRule="exact"/>
              <w:ind w:firstLineChars="200" w:firstLine="420"/>
              <w:rPr>
                <w:rFonts w:ascii="仿宋" w:eastAsia="仿宋" w:hAnsi="仿宋" w:cs="仿宋"/>
                <w:szCs w:val="21"/>
              </w:rPr>
            </w:pPr>
            <w:r>
              <w:rPr>
                <w:rFonts w:ascii="仿宋" w:eastAsia="仿宋" w:hAnsi="仿宋" w:cs="仿宋"/>
                <w:szCs w:val="21"/>
              </w:rPr>
              <w:t>必修模块以主题为主线，涵盖语篇类型、语言与技能知识、文化情感知识。</w:t>
            </w:r>
          </w:p>
          <w:p w14:paraId="27EAD12C" w14:textId="77777777" w:rsidR="00D904DB" w:rsidRDefault="00D904DB" w:rsidP="00D904DB">
            <w:pPr>
              <w:widowControl/>
              <w:adjustRightInd w:val="0"/>
              <w:spacing w:line="320" w:lineRule="exact"/>
              <w:ind w:firstLineChars="200" w:firstLine="420"/>
              <w:rPr>
                <w:rFonts w:ascii="仿宋" w:eastAsia="仿宋" w:hAnsi="仿宋" w:cs="仿宋"/>
                <w:szCs w:val="21"/>
              </w:rPr>
            </w:pPr>
            <w:r>
              <w:rPr>
                <w:rFonts w:ascii="仿宋" w:eastAsia="仿宋" w:hAnsi="仿宋" w:cs="仿宋"/>
                <w:szCs w:val="21"/>
              </w:rPr>
              <w:t>在自我与他人、生活与学习、社会交往、社会服务、历史与文化、科学与技术、自然与环境和可持续发展8个主题中，涵盖记叙文、说明文、应用文和议论文等文体，并涉及口头、书面语体。</w:t>
            </w:r>
          </w:p>
          <w:p w14:paraId="76674FAF" w14:textId="77777777" w:rsidR="00D904DB" w:rsidRDefault="00D904DB" w:rsidP="00D904DB">
            <w:pPr>
              <w:widowControl/>
              <w:adjustRightInd w:val="0"/>
              <w:spacing w:line="320" w:lineRule="exact"/>
              <w:ind w:firstLineChars="200" w:firstLine="420"/>
              <w:rPr>
                <w:rFonts w:ascii="仿宋" w:eastAsia="仿宋" w:hAnsi="仿宋" w:cs="仿宋"/>
                <w:szCs w:val="21"/>
              </w:rPr>
            </w:pPr>
            <w:r>
              <w:rPr>
                <w:rFonts w:ascii="仿宋" w:eastAsia="仿宋" w:hAnsi="仿宋" w:cs="仿宋"/>
                <w:szCs w:val="21"/>
              </w:rPr>
              <w:t>语言与技能知识包括语音知识、词汇知识、语法知识、语篇知识、语用知识。</w:t>
            </w:r>
          </w:p>
          <w:p w14:paraId="7468F072" w14:textId="77777777" w:rsidR="00D904DB" w:rsidRDefault="00D904DB" w:rsidP="00D904DB">
            <w:pPr>
              <w:widowControl/>
              <w:adjustRightInd w:val="0"/>
              <w:spacing w:line="320" w:lineRule="exact"/>
              <w:ind w:firstLineChars="200" w:firstLine="420"/>
              <w:rPr>
                <w:rFonts w:ascii="仿宋" w:eastAsia="仿宋" w:hAnsi="仿宋" w:cs="仿宋"/>
                <w:szCs w:val="21"/>
              </w:rPr>
            </w:pPr>
            <w:r>
              <w:rPr>
                <w:rFonts w:ascii="仿宋" w:eastAsia="仿宋" w:hAnsi="仿宋" w:cs="仿宋"/>
                <w:szCs w:val="21"/>
              </w:rPr>
              <w:t>文化情感知识包括中外文化的成就及其代表人物、中外传统节日和民俗的异同、中外文明礼仪的差异、相关国家人文地理、中华优秀传统文化等。</w:t>
            </w:r>
          </w:p>
          <w:p w14:paraId="78DD39A0" w14:textId="77777777" w:rsidR="00D904DB" w:rsidRDefault="00D904DB" w:rsidP="00D904DB">
            <w:pPr>
              <w:widowControl/>
              <w:adjustRightInd w:val="0"/>
              <w:spacing w:line="340" w:lineRule="exact"/>
              <w:ind w:firstLineChars="200" w:firstLine="420"/>
              <w:jc w:val="left"/>
              <w:rPr>
                <w:rFonts w:ascii="仿宋" w:eastAsia="仿宋" w:hAnsi="仿宋" w:cs="仿宋"/>
                <w:bCs/>
              </w:rPr>
            </w:pPr>
            <w:r>
              <w:rPr>
                <w:rFonts w:ascii="仿宋" w:eastAsia="仿宋" w:hAnsi="仿宋" w:cs="仿宋"/>
                <w:szCs w:val="21"/>
              </w:rPr>
              <w:t>选修模块：依据与职业领域相关的通用职场能力设立求职应聘、职场礼仪、职场服务、设备操作、技术应用、职场安全、危机应对、职场规划等主题。</w:t>
            </w:r>
          </w:p>
        </w:tc>
        <w:tc>
          <w:tcPr>
            <w:tcW w:w="2892" w:type="dxa"/>
          </w:tcPr>
          <w:p w14:paraId="59F8A4D6" w14:textId="77777777" w:rsidR="00D904DB" w:rsidRDefault="00D904DB" w:rsidP="00D904DB">
            <w:pPr>
              <w:spacing w:line="340" w:lineRule="exact"/>
              <w:ind w:firstLineChars="200" w:firstLine="420"/>
              <w:jc w:val="left"/>
              <w:rPr>
                <w:rFonts w:ascii="仿宋" w:eastAsia="仿宋" w:hAnsi="仿宋" w:cs="仿宋"/>
                <w:bCs/>
              </w:rPr>
            </w:pPr>
            <w:r>
              <w:rPr>
                <w:rFonts w:ascii="仿宋" w:eastAsia="仿宋" w:hAnsi="仿宋" w:cs="仿宋"/>
                <w:szCs w:val="21"/>
              </w:rPr>
              <w:t>掌握英语基础知识和基本技能，发展英语学科核心素养。能运用所学语言知识和技能在职场沟通方面进行跨文化交流与情感沟通；在逻辑论证方面体现出思辨思维；能够自主、有效规划个人学习，通过多渠道获取英语学习资源，选择恰当的学习策略和方法，提高学习效率。</w:t>
            </w:r>
          </w:p>
        </w:tc>
      </w:tr>
    </w:tbl>
    <w:p w14:paraId="38B43101" w14:textId="77777777" w:rsidR="0035169A" w:rsidRDefault="00090444">
      <w:pPr>
        <w:widowControl/>
        <w:spacing w:line="360" w:lineRule="exact"/>
        <w:rPr>
          <w:rFonts w:ascii="仿宋" w:eastAsia="仿宋" w:hAnsi="仿宋" w:cs="仿宋"/>
          <w:b/>
          <w:bCs/>
        </w:rPr>
      </w:pPr>
      <w:r>
        <w:rPr>
          <w:rFonts w:ascii="仿宋" w:eastAsia="仿宋" w:hAnsi="仿宋" w:cs="仿宋" w:hint="eastAsia"/>
          <w:b/>
          <w:bCs/>
        </w:rPr>
        <w:t>（二）主要专业（群）平台课程教学内容及目标要求</w:t>
      </w:r>
    </w:p>
    <w:tbl>
      <w:tblPr>
        <w:tblW w:w="93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129"/>
        <w:gridCol w:w="4696"/>
        <w:gridCol w:w="2929"/>
      </w:tblGrid>
      <w:tr w:rsidR="0035169A" w14:paraId="7FB74B20" w14:textId="77777777">
        <w:trPr>
          <w:jc w:val="center"/>
        </w:trPr>
        <w:tc>
          <w:tcPr>
            <w:tcW w:w="567" w:type="dxa"/>
            <w:vAlign w:val="center"/>
          </w:tcPr>
          <w:p w14:paraId="73C8D5BE"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序</w:t>
            </w:r>
          </w:p>
          <w:p w14:paraId="7ABCC6D1"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号</w:t>
            </w:r>
          </w:p>
        </w:tc>
        <w:tc>
          <w:tcPr>
            <w:tcW w:w="1129" w:type="dxa"/>
            <w:vAlign w:val="center"/>
          </w:tcPr>
          <w:p w14:paraId="3724363D"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课程名称</w:t>
            </w:r>
          </w:p>
          <w:p w14:paraId="034194CF"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（学时）</w:t>
            </w:r>
          </w:p>
        </w:tc>
        <w:tc>
          <w:tcPr>
            <w:tcW w:w="4696" w:type="dxa"/>
            <w:vAlign w:val="center"/>
          </w:tcPr>
          <w:p w14:paraId="05F68A17"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主要教学内容</w:t>
            </w:r>
          </w:p>
        </w:tc>
        <w:tc>
          <w:tcPr>
            <w:tcW w:w="2929" w:type="dxa"/>
            <w:vAlign w:val="center"/>
          </w:tcPr>
          <w:p w14:paraId="5E1C535F"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目标要求</w:t>
            </w:r>
          </w:p>
        </w:tc>
      </w:tr>
      <w:tr w:rsidR="0035169A" w14:paraId="57F60015" w14:textId="77777777">
        <w:trPr>
          <w:jc w:val="center"/>
        </w:trPr>
        <w:tc>
          <w:tcPr>
            <w:tcW w:w="567" w:type="dxa"/>
            <w:vAlign w:val="center"/>
          </w:tcPr>
          <w:p w14:paraId="35CA038F"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hint="eastAsia"/>
                <w:bCs/>
              </w:rPr>
              <w:t>1</w:t>
            </w:r>
          </w:p>
        </w:tc>
        <w:tc>
          <w:tcPr>
            <w:tcW w:w="1129" w:type="dxa"/>
            <w:vAlign w:val="center"/>
          </w:tcPr>
          <w:p w14:paraId="21F76562" w14:textId="77777777" w:rsidR="0035169A" w:rsidRDefault="00090444">
            <w:pPr>
              <w:widowControl/>
              <w:spacing w:line="360" w:lineRule="exact"/>
              <w:jc w:val="center"/>
              <w:rPr>
                <w:rFonts w:ascii="宋体" w:hAnsi="宋体" w:cs="宋体"/>
                <w:kern w:val="0"/>
                <w:szCs w:val="21"/>
              </w:rPr>
            </w:pPr>
            <w:r>
              <w:rPr>
                <w:rFonts w:ascii="仿宋" w:eastAsia="仿宋" w:hAnsi="仿宋" w:cs="仿宋" w:hint="eastAsia"/>
                <w:kern w:val="0"/>
                <w:szCs w:val="21"/>
              </w:rPr>
              <w:t>建筑工程制图与识图（96）</w:t>
            </w:r>
          </w:p>
        </w:tc>
        <w:tc>
          <w:tcPr>
            <w:tcW w:w="4696" w:type="dxa"/>
            <w:vAlign w:val="center"/>
          </w:tcPr>
          <w:p w14:paraId="2AF931AD" w14:textId="77777777" w:rsidR="0035169A" w:rsidRDefault="00090444">
            <w:pPr>
              <w:widowControl/>
              <w:adjustRightInd w:val="0"/>
              <w:spacing w:line="360" w:lineRule="exact"/>
              <w:ind w:firstLineChars="150" w:firstLine="315"/>
              <w:rPr>
                <w:rFonts w:ascii="仿宋" w:eastAsia="仿宋" w:hAnsi="仿宋" w:cs="仿宋"/>
                <w:kern w:val="0"/>
                <w:szCs w:val="21"/>
              </w:rPr>
            </w:pPr>
            <w:r>
              <w:rPr>
                <w:rFonts w:ascii="仿宋" w:eastAsia="仿宋" w:hAnsi="仿宋" w:cs="仿宋" w:hint="eastAsia"/>
                <w:szCs w:val="21"/>
              </w:rPr>
              <w:t>制图基本知识，正投影的基本原理，剖面图与断面图的绘制；建筑施工图、结构施工图的绘制与识读方法。</w:t>
            </w:r>
          </w:p>
        </w:tc>
        <w:tc>
          <w:tcPr>
            <w:tcW w:w="2929" w:type="dxa"/>
            <w:vAlign w:val="center"/>
          </w:tcPr>
          <w:p w14:paraId="34F381DB" w14:textId="77777777" w:rsidR="0035169A" w:rsidRDefault="00090444">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掌握制图基本知识，掌握正投影的基本原理，掌握剖面图与断面图的绘制；掌握建筑施工图、结构施工图的绘制与识读方法。</w:t>
            </w:r>
          </w:p>
          <w:p w14:paraId="7CC97763" w14:textId="77777777" w:rsidR="0035169A" w:rsidRDefault="0035169A">
            <w:pPr>
              <w:widowControl/>
              <w:spacing w:line="360" w:lineRule="exact"/>
              <w:ind w:firstLineChars="200" w:firstLine="420"/>
              <w:rPr>
                <w:rFonts w:ascii="仿宋" w:eastAsia="仿宋" w:hAnsi="仿宋" w:cs="仿宋"/>
                <w:kern w:val="0"/>
                <w:szCs w:val="21"/>
              </w:rPr>
            </w:pPr>
          </w:p>
        </w:tc>
      </w:tr>
      <w:tr w:rsidR="0035169A" w14:paraId="228CBC4D" w14:textId="77777777">
        <w:trPr>
          <w:jc w:val="center"/>
        </w:trPr>
        <w:tc>
          <w:tcPr>
            <w:tcW w:w="567" w:type="dxa"/>
            <w:vAlign w:val="center"/>
          </w:tcPr>
          <w:p w14:paraId="136E0DDB"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hint="eastAsia"/>
                <w:bCs/>
              </w:rPr>
              <w:t>2</w:t>
            </w:r>
          </w:p>
        </w:tc>
        <w:tc>
          <w:tcPr>
            <w:tcW w:w="1129" w:type="dxa"/>
            <w:vAlign w:val="center"/>
          </w:tcPr>
          <w:p w14:paraId="00165770"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hint="eastAsia"/>
                <w:bCs/>
              </w:rPr>
              <w:t>建筑CAD（64）</w:t>
            </w:r>
          </w:p>
        </w:tc>
        <w:tc>
          <w:tcPr>
            <w:tcW w:w="4696" w:type="dxa"/>
            <w:vAlign w:val="center"/>
          </w:tcPr>
          <w:p w14:paraId="74252519" w14:textId="77777777" w:rsidR="0035169A" w:rsidRDefault="00090444">
            <w:pPr>
              <w:adjustRightInd w:val="0"/>
              <w:spacing w:line="360" w:lineRule="exact"/>
              <w:ind w:firstLineChars="150" w:firstLine="315"/>
              <w:rPr>
                <w:rFonts w:ascii="仿宋" w:eastAsia="仿宋" w:hAnsi="仿宋" w:cs="仿宋"/>
                <w:szCs w:val="21"/>
              </w:rPr>
            </w:pPr>
            <w:r>
              <w:rPr>
                <w:rFonts w:ascii="仿宋" w:eastAsia="仿宋" w:hAnsi="仿宋" w:cs="仿宋"/>
                <w:szCs w:val="21"/>
              </w:rPr>
              <w:t>CAD简介、基本绘图、精确高效地绘图、高级绘图、图形的编辑、图块及其属性、创建文字与表格、标注图形尺寸、用图层组织图形，三维实</w:t>
            </w:r>
            <w:r>
              <w:rPr>
                <w:rFonts w:ascii="仿宋" w:eastAsia="仿宋" w:hAnsi="仿宋" w:cs="仿宋"/>
                <w:szCs w:val="21"/>
              </w:rPr>
              <w:lastRenderedPageBreak/>
              <w:t>体的绘制与编辑，图形的输入/输出以及Internet连接。</w:t>
            </w:r>
          </w:p>
        </w:tc>
        <w:tc>
          <w:tcPr>
            <w:tcW w:w="2929" w:type="dxa"/>
            <w:vAlign w:val="center"/>
          </w:tcPr>
          <w:p w14:paraId="500D1FE0" w14:textId="77777777" w:rsidR="0035169A" w:rsidRDefault="00090444">
            <w:pPr>
              <w:adjustRightInd w:val="0"/>
              <w:spacing w:line="360" w:lineRule="exact"/>
              <w:rPr>
                <w:rFonts w:ascii="仿宋" w:eastAsia="仿宋" w:hAnsi="仿宋" w:cs="仿宋"/>
                <w:szCs w:val="21"/>
              </w:rPr>
            </w:pPr>
            <w:r>
              <w:rPr>
                <w:rFonts w:ascii="仿宋" w:eastAsia="仿宋" w:hAnsi="仿宋" w:cs="仿宋"/>
                <w:szCs w:val="21"/>
              </w:rPr>
              <w:lastRenderedPageBreak/>
              <w:t xml:space="preserve">    掌握CAD基础知识、图形的绘制与编辑，熟悉尺寸标注；熟悉使用文字与表格，熟</w:t>
            </w:r>
            <w:r>
              <w:rPr>
                <w:rFonts w:ascii="仿宋" w:eastAsia="仿宋" w:hAnsi="仿宋" w:cs="仿宋"/>
                <w:szCs w:val="21"/>
              </w:rPr>
              <w:lastRenderedPageBreak/>
              <w:t>悉绘制三维图形，了解编辑与渲染三维图形，了解CAD的打印与网络功能。</w:t>
            </w:r>
          </w:p>
        </w:tc>
      </w:tr>
      <w:tr w:rsidR="0035169A" w14:paraId="3504C456" w14:textId="77777777">
        <w:trPr>
          <w:jc w:val="center"/>
        </w:trPr>
        <w:tc>
          <w:tcPr>
            <w:tcW w:w="567" w:type="dxa"/>
            <w:vAlign w:val="center"/>
          </w:tcPr>
          <w:p w14:paraId="0C20AD58"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hint="eastAsia"/>
                <w:bCs/>
              </w:rPr>
              <w:lastRenderedPageBreak/>
              <w:t>3</w:t>
            </w:r>
          </w:p>
        </w:tc>
        <w:tc>
          <w:tcPr>
            <w:tcW w:w="1129" w:type="dxa"/>
            <w:vAlign w:val="center"/>
          </w:tcPr>
          <w:p w14:paraId="5CA6B480"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hint="eastAsia"/>
                <w:bCs/>
              </w:rPr>
              <w:t>建筑材料（64）</w:t>
            </w:r>
          </w:p>
        </w:tc>
        <w:tc>
          <w:tcPr>
            <w:tcW w:w="4696" w:type="dxa"/>
            <w:vAlign w:val="center"/>
          </w:tcPr>
          <w:p w14:paraId="026780CC" w14:textId="77777777" w:rsidR="0035169A" w:rsidRDefault="00090444">
            <w:pPr>
              <w:adjustRightInd w:val="0"/>
              <w:spacing w:line="360" w:lineRule="exact"/>
              <w:ind w:firstLineChars="150" w:firstLine="315"/>
              <w:rPr>
                <w:rFonts w:ascii="仿宋" w:eastAsia="仿宋" w:hAnsi="仿宋" w:cs="仿宋"/>
                <w:szCs w:val="21"/>
              </w:rPr>
            </w:pPr>
            <w:r>
              <w:rPr>
                <w:rFonts w:ascii="仿宋" w:eastAsia="仿宋" w:hAnsi="仿宋" w:cs="仿宋"/>
                <w:szCs w:val="21"/>
              </w:rPr>
              <w:t>建筑材料的基本性质、气硬性胶凝材料、水泥、砂浆、混凝土、砌筑块材、沥青及沥青防水材料、木材、建筑钢材、新材料的发展与应用。</w:t>
            </w:r>
          </w:p>
        </w:tc>
        <w:tc>
          <w:tcPr>
            <w:tcW w:w="2929" w:type="dxa"/>
            <w:vAlign w:val="center"/>
          </w:tcPr>
          <w:p w14:paraId="57C4D3F8" w14:textId="77777777" w:rsidR="0035169A" w:rsidRDefault="00090444">
            <w:pPr>
              <w:adjustRightInd w:val="0"/>
              <w:spacing w:line="360" w:lineRule="exact"/>
              <w:rPr>
                <w:rFonts w:ascii="仿宋" w:eastAsia="仿宋" w:hAnsi="仿宋" w:cs="仿宋"/>
                <w:szCs w:val="21"/>
              </w:rPr>
            </w:pPr>
            <w:r>
              <w:rPr>
                <w:rFonts w:ascii="仿宋" w:eastAsia="仿宋" w:hAnsi="仿宋" w:cs="仿宋"/>
                <w:szCs w:val="21"/>
              </w:rPr>
              <w:t xml:space="preserve">    掌握常用建筑材料及其制品的种类、名称、规格、性能、质量标准、检验方法、保管方法；了解新材料的动态。</w:t>
            </w:r>
          </w:p>
        </w:tc>
      </w:tr>
      <w:tr w:rsidR="0035169A" w14:paraId="0FF497D6" w14:textId="77777777">
        <w:trPr>
          <w:jc w:val="center"/>
        </w:trPr>
        <w:tc>
          <w:tcPr>
            <w:tcW w:w="567" w:type="dxa"/>
            <w:vAlign w:val="center"/>
          </w:tcPr>
          <w:p w14:paraId="12ECEFA9" w14:textId="77777777" w:rsidR="0035169A" w:rsidRDefault="00090444">
            <w:pPr>
              <w:widowControl/>
              <w:spacing w:line="360" w:lineRule="exact"/>
              <w:jc w:val="center"/>
              <w:rPr>
                <w:rFonts w:ascii="仿宋" w:eastAsia="仿宋" w:hAnsi="仿宋" w:cs="仿宋"/>
                <w:bCs/>
              </w:rPr>
            </w:pPr>
            <w:r>
              <w:rPr>
                <w:rFonts w:ascii="仿宋" w:eastAsia="仿宋" w:hAnsi="仿宋" w:cs="仿宋"/>
                <w:bCs/>
              </w:rPr>
              <w:t>4</w:t>
            </w:r>
          </w:p>
        </w:tc>
        <w:tc>
          <w:tcPr>
            <w:tcW w:w="1129" w:type="dxa"/>
            <w:vAlign w:val="center"/>
          </w:tcPr>
          <w:p w14:paraId="26B2E6C3"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hint="eastAsia"/>
                <w:bCs/>
              </w:rPr>
              <w:t>建筑工程测量（64）</w:t>
            </w:r>
          </w:p>
        </w:tc>
        <w:tc>
          <w:tcPr>
            <w:tcW w:w="4696" w:type="dxa"/>
            <w:vAlign w:val="center"/>
          </w:tcPr>
          <w:p w14:paraId="384B7B71" w14:textId="77777777" w:rsidR="0035169A" w:rsidRDefault="00090444">
            <w:pPr>
              <w:adjustRightInd w:val="0"/>
              <w:spacing w:line="360" w:lineRule="exact"/>
              <w:ind w:firstLineChars="150" w:firstLine="315"/>
              <w:rPr>
                <w:rFonts w:ascii="仿宋" w:eastAsia="仿宋" w:hAnsi="仿宋" w:cs="仿宋"/>
                <w:szCs w:val="21"/>
              </w:rPr>
            </w:pPr>
            <w:r>
              <w:rPr>
                <w:rFonts w:ascii="仿宋" w:eastAsia="仿宋" w:hAnsi="仿宋" w:cs="仿宋"/>
                <w:szCs w:val="21"/>
              </w:rPr>
              <w:t>水准仪、经纬仪、全站仪等测量仪器的认识和使用；水准测量、距离测量、角度测量、导线测量、建筑施工测量、</w:t>
            </w:r>
            <w:r>
              <w:rPr>
                <w:rFonts w:ascii="仿宋" w:eastAsia="仿宋" w:hAnsi="仿宋" w:cs="仿宋" w:hint="eastAsia"/>
                <w:szCs w:val="21"/>
              </w:rPr>
              <w:t>建筑（构筑）物的变形观测</w:t>
            </w:r>
            <w:r>
              <w:rPr>
                <w:rFonts w:ascii="仿宋" w:eastAsia="仿宋" w:hAnsi="仿宋" w:cs="仿宋"/>
                <w:szCs w:val="21"/>
              </w:rPr>
              <w:t>。</w:t>
            </w:r>
          </w:p>
        </w:tc>
        <w:tc>
          <w:tcPr>
            <w:tcW w:w="2929" w:type="dxa"/>
            <w:vAlign w:val="center"/>
          </w:tcPr>
          <w:p w14:paraId="42CB6528" w14:textId="77777777" w:rsidR="0035169A" w:rsidRDefault="00090444">
            <w:pPr>
              <w:widowControl/>
              <w:adjustRightInd w:val="0"/>
              <w:spacing w:line="360" w:lineRule="exact"/>
              <w:ind w:firstLineChars="250" w:firstLine="525"/>
              <w:rPr>
                <w:rFonts w:ascii="仿宋" w:eastAsia="仿宋" w:hAnsi="仿宋" w:cs="仿宋"/>
                <w:szCs w:val="21"/>
              </w:rPr>
            </w:pPr>
            <w:r>
              <w:rPr>
                <w:rFonts w:ascii="仿宋" w:eastAsia="仿宋" w:hAnsi="仿宋" w:cs="仿宋" w:hint="eastAsia"/>
                <w:szCs w:val="21"/>
              </w:rPr>
              <w:t>掌握</w:t>
            </w:r>
            <w:r>
              <w:rPr>
                <w:rFonts w:ascii="仿宋" w:eastAsia="仿宋" w:hAnsi="仿宋" w:cs="仿宋"/>
                <w:szCs w:val="21"/>
              </w:rPr>
              <w:t>常用</w:t>
            </w:r>
            <w:r>
              <w:rPr>
                <w:rFonts w:ascii="仿宋" w:eastAsia="仿宋" w:hAnsi="仿宋" w:cs="仿宋" w:hint="eastAsia"/>
                <w:szCs w:val="21"/>
              </w:rPr>
              <w:t>测量仪器</w:t>
            </w:r>
            <w:r>
              <w:rPr>
                <w:rFonts w:ascii="仿宋" w:eastAsia="仿宋" w:hAnsi="仿宋" w:cs="仿宋"/>
                <w:szCs w:val="21"/>
              </w:rPr>
              <w:t>的基本操作；能够</w:t>
            </w:r>
            <w:r>
              <w:rPr>
                <w:rFonts w:ascii="仿宋" w:eastAsia="仿宋" w:hAnsi="仿宋" w:cs="仿宋" w:hint="eastAsia"/>
                <w:szCs w:val="21"/>
              </w:rPr>
              <w:t>进行高程测定、高程引测、建筑物轴线定位、楼层标高和墙体标高的测设与控制、建筑（构筑）物的变形观测；掌握使用全站仪进行测定、测设工作。</w:t>
            </w:r>
          </w:p>
        </w:tc>
      </w:tr>
      <w:tr w:rsidR="0035169A" w14:paraId="47518055" w14:textId="77777777">
        <w:trPr>
          <w:trHeight w:val="800"/>
          <w:jc w:val="center"/>
        </w:trPr>
        <w:tc>
          <w:tcPr>
            <w:tcW w:w="567" w:type="dxa"/>
            <w:vAlign w:val="center"/>
          </w:tcPr>
          <w:p w14:paraId="35719A3A" w14:textId="77777777" w:rsidR="0035169A" w:rsidRDefault="00090444">
            <w:pPr>
              <w:widowControl/>
              <w:spacing w:line="360" w:lineRule="exact"/>
              <w:jc w:val="center"/>
              <w:rPr>
                <w:rFonts w:ascii="仿宋" w:eastAsia="仿宋" w:hAnsi="仿宋" w:cs="仿宋"/>
                <w:bCs/>
              </w:rPr>
            </w:pPr>
            <w:r>
              <w:rPr>
                <w:rFonts w:ascii="仿宋" w:eastAsia="仿宋" w:hAnsi="仿宋" w:cs="仿宋" w:hint="eastAsia"/>
                <w:bCs/>
              </w:rPr>
              <w:t>5</w:t>
            </w:r>
          </w:p>
        </w:tc>
        <w:tc>
          <w:tcPr>
            <w:tcW w:w="1129" w:type="dxa"/>
            <w:vAlign w:val="center"/>
          </w:tcPr>
          <w:p w14:paraId="6236605C"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hint="eastAsia"/>
                <w:bCs/>
              </w:rPr>
              <w:t>土木工程力学</w:t>
            </w:r>
          </w:p>
          <w:p w14:paraId="5B1B9997"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hint="eastAsia"/>
                <w:bCs/>
              </w:rPr>
              <w:t>（96）</w:t>
            </w:r>
          </w:p>
        </w:tc>
        <w:tc>
          <w:tcPr>
            <w:tcW w:w="4696" w:type="dxa"/>
            <w:vAlign w:val="center"/>
          </w:tcPr>
          <w:p w14:paraId="4CE00C79" w14:textId="77777777" w:rsidR="0035169A" w:rsidRDefault="00090444">
            <w:pPr>
              <w:widowControl/>
              <w:adjustRightInd w:val="0"/>
              <w:spacing w:line="360" w:lineRule="exact"/>
              <w:ind w:firstLineChars="200" w:firstLine="420"/>
              <w:rPr>
                <w:rFonts w:ascii="仿宋" w:eastAsia="仿宋" w:hAnsi="仿宋" w:cs="仿宋"/>
                <w:szCs w:val="21"/>
              </w:rPr>
            </w:pPr>
            <w:r>
              <w:rPr>
                <w:rFonts w:ascii="仿宋" w:eastAsia="仿宋" w:hAnsi="仿宋" w:cs="仿宋"/>
                <w:szCs w:val="21"/>
              </w:rPr>
              <w:t>力学的基本概念，物体及物系的受力分析，平面力系平衡条件；空间汇交力系平衡条件的应用；杆件的内力、变形计算及压杆稳定计算，静定结构的计算。</w:t>
            </w:r>
          </w:p>
        </w:tc>
        <w:tc>
          <w:tcPr>
            <w:tcW w:w="2929" w:type="dxa"/>
            <w:vAlign w:val="center"/>
          </w:tcPr>
          <w:p w14:paraId="4A4B56E6" w14:textId="77777777" w:rsidR="0035169A" w:rsidRDefault="00090444">
            <w:pPr>
              <w:widowControl/>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掌握静力学公理，约束与约束反力，物体及物系的受力分析，平面力系（平面汇交力系、平面平行力系、平面一般力系）平衡条件的应用；</w:t>
            </w:r>
            <w:r>
              <w:rPr>
                <w:rFonts w:ascii="仿宋" w:eastAsia="仿宋" w:hAnsi="仿宋" w:cs="仿宋"/>
                <w:szCs w:val="21"/>
              </w:rPr>
              <w:t>掌握</w:t>
            </w:r>
            <w:r>
              <w:rPr>
                <w:rFonts w:ascii="仿宋" w:eastAsia="仿宋" w:hAnsi="仿宋" w:cs="仿宋" w:hint="eastAsia"/>
                <w:szCs w:val="21"/>
              </w:rPr>
              <w:t>四种基本杆件的内力、应力计算及强度分析，四种基本杆件的变形计算与刚度分析，压杆稳定性分析；</w:t>
            </w:r>
            <w:r>
              <w:rPr>
                <w:rFonts w:ascii="仿宋" w:eastAsia="仿宋" w:hAnsi="仿宋" w:cs="仿宋"/>
                <w:szCs w:val="21"/>
              </w:rPr>
              <w:t>了解</w:t>
            </w:r>
            <w:r>
              <w:rPr>
                <w:rFonts w:ascii="仿宋" w:eastAsia="仿宋" w:hAnsi="仿宋" w:cs="仿宋" w:hint="eastAsia"/>
                <w:szCs w:val="21"/>
              </w:rPr>
              <w:t>杆件结构体系的几何组成分析，静定杆件结构受力分析</w:t>
            </w:r>
            <w:r>
              <w:rPr>
                <w:rFonts w:ascii="仿宋" w:eastAsia="仿宋" w:hAnsi="仿宋" w:cs="仿宋"/>
                <w:szCs w:val="21"/>
              </w:rPr>
              <w:t>。</w:t>
            </w:r>
            <w:r>
              <w:rPr>
                <w:rFonts w:ascii="仿宋" w:eastAsia="仿宋" w:hAnsi="仿宋" w:cs="仿宋" w:hint="eastAsia"/>
                <w:szCs w:val="21"/>
              </w:rPr>
              <w:t>能进行结构受力分析，掌握静定结构内力计算</w:t>
            </w:r>
            <w:r>
              <w:rPr>
                <w:rFonts w:ascii="仿宋" w:eastAsia="仿宋" w:hAnsi="仿宋" w:cs="仿宋"/>
                <w:szCs w:val="21"/>
              </w:rPr>
              <w:t>。</w:t>
            </w:r>
          </w:p>
        </w:tc>
      </w:tr>
      <w:tr w:rsidR="0035169A" w14:paraId="2DC0A3F4" w14:textId="77777777">
        <w:trPr>
          <w:jc w:val="center"/>
        </w:trPr>
        <w:tc>
          <w:tcPr>
            <w:tcW w:w="567" w:type="dxa"/>
            <w:vAlign w:val="center"/>
          </w:tcPr>
          <w:p w14:paraId="1CB5215C" w14:textId="77777777" w:rsidR="0035169A" w:rsidRDefault="00090444">
            <w:pPr>
              <w:widowControl/>
              <w:spacing w:line="360" w:lineRule="exact"/>
              <w:jc w:val="center"/>
              <w:rPr>
                <w:rFonts w:ascii="仿宋" w:eastAsia="仿宋" w:hAnsi="仿宋" w:cs="仿宋"/>
                <w:bCs/>
              </w:rPr>
            </w:pPr>
            <w:r>
              <w:rPr>
                <w:rFonts w:ascii="仿宋" w:eastAsia="仿宋" w:hAnsi="仿宋" w:cs="仿宋" w:hint="eastAsia"/>
                <w:bCs/>
              </w:rPr>
              <w:t>6</w:t>
            </w:r>
          </w:p>
        </w:tc>
        <w:tc>
          <w:tcPr>
            <w:tcW w:w="1129" w:type="dxa"/>
            <w:vAlign w:val="center"/>
          </w:tcPr>
          <w:p w14:paraId="6BCD9026"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hint="eastAsia"/>
                <w:bCs/>
              </w:rPr>
              <w:t>建筑构造（96）</w:t>
            </w:r>
          </w:p>
        </w:tc>
        <w:tc>
          <w:tcPr>
            <w:tcW w:w="4696" w:type="dxa"/>
            <w:vAlign w:val="center"/>
          </w:tcPr>
          <w:p w14:paraId="481FF7D1" w14:textId="77777777" w:rsidR="0035169A" w:rsidRDefault="00090444">
            <w:pPr>
              <w:widowControl/>
              <w:adjustRightInd w:val="0"/>
              <w:spacing w:line="360" w:lineRule="exact"/>
              <w:ind w:firstLineChars="150" w:firstLine="315"/>
              <w:rPr>
                <w:rFonts w:ascii="仿宋" w:eastAsia="仿宋" w:hAnsi="仿宋" w:cs="仿宋"/>
                <w:szCs w:val="21"/>
              </w:rPr>
            </w:pPr>
            <w:r>
              <w:rPr>
                <w:rFonts w:ascii="仿宋" w:eastAsia="仿宋" w:hAnsi="仿宋" w:cs="仿宋" w:hint="eastAsia"/>
                <w:szCs w:val="21"/>
              </w:rPr>
              <w:t>民用建筑常用构造：基础、墙体与地下室、楼地面、楼梯与电梯、门窗、屋顶、变形缝、建筑装修；单层工业厂房的构造；建筑工程施工图识图。</w:t>
            </w:r>
          </w:p>
        </w:tc>
        <w:tc>
          <w:tcPr>
            <w:tcW w:w="2929" w:type="dxa"/>
            <w:vAlign w:val="center"/>
          </w:tcPr>
          <w:p w14:paraId="0D72EA11" w14:textId="77777777" w:rsidR="0035169A" w:rsidRDefault="00090444">
            <w:pPr>
              <w:widowControl/>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掌握民用建筑常用构造：基础、墙体与地下室、楼地面、楼梯与电梯、门窗、屋顶、变形缝、建筑装修；掌握单层工业厂房的构造；掌握建筑工程施工图识图。</w:t>
            </w:r>
          </w:p>
          <w:p w14:paraId="0C8A3930" w14:textId="77777777" w:rsidR="0035169A" w:rsidRDefault="0035169A">
            <w:pPr>
              <w:widowControl/>
              <w:adjustRightInd w:val="0"/>
              <w:spacing w:line="360" w:lineRule="exact"/>
              <w:ind w:firstLineChars="150" w:firstLine="315"/>
              <w:rPr>
                <w:rFonts w:ascii="仿宋" w:eastAsia="仿宋" w:hAnsi="仿宋" w:cs="仿宋"/>
                <w:szCs w:val="21"/>
              </w:rPr>
            </w:pPr>
          </w:p>
        </w:tc>
      </w:tr>
      <w:tr w:rsidR="0035169A" w14:paraId="7C1EC4CB" w14:textId="77777777">
        <w:trPr>
          <w:jc w:val="center"/>
        </w:trPr>
        <w:tc>
          <w:tcPr>
            <w:tcW w:w="567" w:type="dxa"/>
            <w:vAlign w:val="center"/>
          </w:tcPr>
          <w:p w14:paraId="525EA659" w14:textId="77777777" w:rsidR="0035169A" w:rsidRDefault="00090444">
            <w:pPr>
              <w:widowControl/>
              <w:spacing w:line="360" w:lineRule="exact"/>
              <w:jc w:val="center"/>
              <w:rPr>
                <w:rFonts w:ascii="仿宋" w:eastAsia="仿宋" w:hAnsi="仿宋" w:cs="仿宋"/>
                <w:bCs/>
              </w:rPr>
            </w:pPr>
            <w:r>
              <w:rPr>
                <w:rFonts w:ascii="仿宋" w:eastAsia="仿宋" w:hAnsi="仿宋" w:cs="仿宋" w:hint="eastAsia"/>
                <w:bCs/>
              </w:rPr>
              <w:t>7</w:t>
            </w:r>
          </w:p>
        </w:tc>
        <w:tc>
          <w:tcPr>
            <w:tcW w:w="1129" w:type="dxa"/>
            <w:vAlign w:val="center"/>
          </w:tcPr>
          <w:p w14:paraId="142094F4" w14:textId="77777777" w:rsidR="0035169A" w:rsidRDefault="00090444">
            <w:pPr>
              <w:jc w:val="center"/>
              <w:rPr>
                <w:rFonts w:ascii="仿宋" w:eastAsia="仿宋" w:hAnsi="仿宋" w:cs="仿宋"/>
                <w:szCs w:val="21"/>
              </w:rPr>
            </w:pPr>
            <w:r>
              <w:rPr>
                <w:rFonts w:ascii="仿宋" w:eastAsia="仿宋" w:hAnsi="仿宋" w:cs="仿宋" w:hint="eastAsia"/>
                <w:szCs w:val="21"/>
              </w:rPr>
              <w:t>建筑结构（96）</w:t>
            </w:r>
          </w:p>
        </w:tc>
        <w:tc>
          <w:tcPr>
            <w:tcW w:w="4696" w:type="dxa"/>
            <w:vAlign w:val="center"/>
          </w:tcPr>
          <w:p w14:paraId="40FF0857" w14:textId="77777777" w:rsidR="0035169A" w:rsidRDefault="00090444">
            <w:pPr>
              <w:spacing w:line="340" w:lineRule="exact"/>
              <w:ind w:firstLineChars="200" w:firstLine="420"/>
              <w:rPr>
                <w:rFonts w:ascii="仿宋" w:eastAsia="仿宋" w:hAnsi="仿宋" w:cs="仿宋"/>
                <w:szCs w:val="21"/>
              </w:rPr>
            </w:pPr>
            <w:r>
              <w:rPr>
                <w:rFonts w:ascii="仿宋" w:eastAsia="仿宋" w:hAnsi="仿宋" w:cs="仿宋" w:hint="eastAsia"/>
                <w:szCs w:val="21"/>
              </w:rPr>
              <w:t>结构计算的基本原则；结构材料的力学性能；钢筋混凝土结构基本构件的承载力计算、变形与裂缝宽度验算；预应力混凝土构件；钢筋混凝土多层与高层房屋结构构造；刚性方案房屋计算；</w:t>
            </w:r>
            <w:r>
              <w:rPr>
                <w:rFonts w:ascii="仿宋" w:eastAsia="仿宋" w:hAnsi="仿宋" w:cs="仿宋" w:hint="eastAsia"/>
                <w:szCs w:val="21"/>
              </w:rPr>
              <w:lastRenderedPageBreak/>
              <w:t>砌体房屋墙柱构造；抗震设计原则；多层砌体房屋、钢筋混凝土框架房屋、底部框架及内框架砖房、单层钢筋混凝土厂房的抗震构造要求；建筑结构施工图</w:t>
            </w:r>
            <w:r>
              <w:rPr>
                <w:rFonts w:ascii="仿宋" w:eastAsia="仿宋" w:hAnsi="仿宋" w:cs="仿宋"/>
                <w:szCs w:val="21"/>
              </w:rPr>
              <w:t>。</w:t>
            </w:r>
          </w:p>
        </w:tc>
        <w:tc>
          <w:tcPr>
            <w:tcW w:w="2929" w:type="dxa"/>
            <w:vAlign w:val="center"/>
          </w:tcPr>
          <w:p w14:paraId="12EFD82F" w14:textId="77777777" w:rsidR="0035169A" w:rsidRDefault="00090444">
            <w:pPr>
              <w:widowControl/>
              <w:spacing w:line="360" w:lineRule="exact"/>
              <w:ind w:firstLineChars="200" w:firstLine="420"/>
              <w:rPr>
                <w:rFonts w:ascii="仿宋" w:eastAsia="仿宋" w:hAnsi="仿宋" w:cs="仿宋"/>
                <w:kern w:val="0"/>
                <w:szCs w:val="21"/>
              </w:rPr>
            </w:pPr>
            <w:r>
              <w:rPr>
                <w:rFonts w:ascii="仿宋" w:eastAsia="仿宋" w:hAnsi="仿宋" w:cs="仿宋" w:hint="eastAsia"/>
                <w:szCs w:val="21"/>
              </w:rPr>
              <w:lastRenderedPageBreak/>
              <w:t>掌握结构计算的基本原则；掌握结构材料的力学性能；</w:t>
            </w:r>
            <w:r>
              <w:rPr>
                <w:rFonts w:ascii="仿宋" w:eastAsia="仿宋" w:hAnsi="仿宋" w:cs="仿宋"/>
                <w:szCs w:val="21"/>
              </w:rPr>
              <w:t>了解</w:t>
            </w:r>
            <w:r>
              <w:rPr>
                <w:rFonts w:ascii="仿宋" w:eastAsia="仿宋" w:hAnsi="仿宋" w:cs="仿宋" w:hint="eastAsia"/>
                <w:szCs w:val="21"/>
              </w:rPr>
              <w:t>钢筋混凝土结构基本构件的承载力计算、变形与裂</w:t>
            </w:r>
            <w:r>
              <w:rPr>
                <w:rFonts w:ascii="仿宋" w:eastAsia="仿宋" w:hAnsi="仿宋" w:cs="仿宋" w:hint="eastAsia"/>
                <w:szCs w:val="21"/>
              </w:rPr>
              <w:lastRenderedPageBreak/>
              <w:t>缝宽度验算；</w:t>
            </w:r>
            <w:r>
              <w:rPr>
                <w:rFonts w:ascii="仿宋" w:eastAsia="仿宋" w:hAnsi="仿宋" w:cs="仿宋"/>
                <w:szCs w:val="21"/>
              </w:rPr>
              <w:t>了解</w:t>
            </w:r>
            <w:r>
              <w:rPr>
                <w:rFonts w:ascii="仿宋" w:eastAsia="仿宋" w:hAnsi="仿宋" w:cs="仿宋" w:hint="eastAsia"/>
                <w:szCs w:val="21"/>
              </w:rPr>
              <w:t>预应力混凝土构件；</w:t>
            </w:r>
            <w:r>
              <w:rPr>
                <w:rFonts w:ascii="仿宋" w:eastAsia="仿宋" w:hAnsi="仿宋" w:cs="仿宋"/>
                <w:szCs w:val="21"/>
              </w:rPr>
              <w:t>熟悉</w:t>
            </w:r>
            <w:r>
              <w:rPr>
                <w:rFonts w:ascii="仿宋" w:eastAsia="仿宋" w:hAnsi="仿宋" w:cs="仿宋" w:hint="eastAsia"/>
                <w:szCs w:val="21"/>
              </w:rPr>
              <w:t>钢筋混凝土多层与高层房屋结构构造；</w:t>
            </w:r>
            <w:r>
              <w:rPr>
                <w:rFonts w:ascii="仿宋" w:eastAsia="仿宋" w:hAnsi="仿宋" w:cs="仿宋"/>
                <w:szCs w:val="21"/>
              </w:rPr>
              <w:t>熟悉</w:t>
            </w:r>
            <w:r>
              <w:rPr>
                <w:rFonts w:ascii="仿宋" w:eastAsia="仿宋" w:hAnsi="仿宋" w:cs="仿宋" w:hint="eastAsia"/>
                <w:szCs w:val="21"/>
              </w:rPr>
              <w:t>刚性方案房屋计算；</w:t>
            </w:r>
            <w:r>
              <w:rPr>
                <w:rFonts w:ascii="仿宋" w:eastAsia="仿宋" w:hAnsi="仿宋" w:cs="仿宋"/>
                <w:szCs w:val="21"/>
              </w:rPr>
              <w:t>了解</w:t>
            </w:r>
            <w:r>
              <w:rPr>
                <w:rFonts w:ascii="仿宋" w:eastAsia="仿宋" w:hAnsi="仿宋" w:cs="仿宋" w:hint="eastAsia"/>
                <w:szCs w:val="21"/>
              </w:rPr>
              <w:t>砌体房屋墙柱构造；了解抗震设计原则；了解多层砌体房屋、钢筋混凝土框架房屋、底部框架及内框架砖房、单层钢筋混凝土厂房的抗震构造要求</w:t>
            </w:r>
            <w:r>
              <w:rPr>
                <w:rFonts w:ascii="仿宋" w:eastAsia="仿宋" w:hAnsi="仿宋" w:cs="仿宋" w:hint="eastAsia"/>
                <w:kern w:val="0"/>
                <w:szCs w:val="21"/>
              </w:rPr>
              <w:t>。</w:t>
            </w:r>
          </w:p>
          <w:p w14:paraId="1645501A" w14:textId="77777777" w:rsidR="0035169A" w:rsidRDefault="0035169A">
            <w:pPr>
              <w:widowControl/>
              <w:spacing w:line="360" w:lineRule="exact"/>
              <w:ind w:firstLineChars="200" w:firstLine="420"/>
              <w:rPr>
                <w:rFonts w:ascii="仿宋" w:eastAsia="仿宋" w:hAnsi="仿宋" w:cs="仿宋"/>
                <w:kern w:val="0"/>
                <w:szCs w:val="21"/>
              </w:rPr>
            </w:pPr>
          </w:p>
        </w:tc>
      </w:tr>
      <w:tr w:rsidR="0035169A" w14:paraId="6E162F7C" w14:textId="77777777">
        <w:trPr>
          <w:jc w:val="center"/>
        </w:trPr>
        <w:tc>
          <w:tcPr>
            <w:tcW w:w="567" w:type="dxa"/>
            <w:vAlign w:val="center"/>
          </w:tcPr>
          <w:p w14:paraId="4370874C" w14:textId="77777777" w:rsidR="0035169A" w:rsidRDefault="00090444">
            <w:pPr>
              <w:widowControl/>
              <w:spacing w:line="360" w:lineRule="exact"/>
              <w:jc w:val="center"/>
              <w:rPr>
                <w:rFonts w:ascii="仿宋" w:eastAsia="仿宋" w:hAnsi="仿宋" w:cs="仿宋"/>
                <w:bCs/>
              </w:rPr>
            </w:pPr>
            <w:r>
              <w:rPr>
                <w:rFonts w:ascii="仿宋" w:eastAsia="仿宋" w:hAnsi="仿宋" w:cs="仿宋" w:hint="eastAsia"/>
                <w:bCs/>
              </w:rPr>
              <w:lastRenderedPageBreak/>
              <w:t>8</w:t>
            </w:r>
          </w:p>
        </w:tc>
        <w:tc>
          <w:tcPr>
            <w:tcW w:w="1129" w:type="dxa"/>
            <w:vAlign w:val="center"/>
          </w:tcPr>
          <w:p w14:paraId="4F0349A6" w14:textId="77777777" w:rsidR="0035169A" w:rsidRDefault="00090444">
            <w:pPr>
              <w:jc w:val="center"/>
              <w:rPr>
                <w:rFonts w:ascii="仿宋" w:eastAsia="仿宋" w:hAnsi="仿宋" w:cs="仿宋"/>
                <w:szCs w:val="21"/>
              </w:rPr>
            </w:pPr>
            <w:r>
              <w:rPr>
                <w:rFonts w:ascii="仿宋" w:eastAsia="仿宋" w:hAnsi="仿宋" w:cs="仿宋" w:hint="eastAsia"/>
                <w:szCs w:val="21"/>
              </w:rPr>
              <w:t>建筑信息模型（BIM）（64）</w:t>
            </w:r>
          </w:p>
        </w:tc>
        <w:tc>
          <w:tcPr>
            <w:tcW w:w="4696" w:type="dxa"/>
            <w:vAlign w:val="center"/>
          </w:tcPr>
          <w:p w14:paraId="4C2D3361"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BIM</w:t>
            </w:r>
            <w:r>
              <w:rPr>
                <w:rFonts w:ascii="仿宋" w:eastAsia="仿宋" w:hAnsi="仿宋" w:cs="仿宋"/>
                <w:szCs w:val="21"/>
              </w:rPr>
              <w:t>建模软件的基本术语及基本操作方法</w:t>
            </w:r>
            <w:r>
              <w:rPr>
                <w:rFonts w:ascii="仿宋" w:eastAsia="仿宋" w:hAnsi="仿宋" w:cs="仿宋" w:hint="eastAsia"/>
                <w:szCs w:val="21"/>
              </w:rPr>
              <w:t>；</w:t>
            </w:r>
            <w:r>
              <w:rPr>
                <w:rFonts w:ascii="仿宋" w:eastAsia="仿宋" w:hAnsi="仿宋" w:cs="仿宋"/>
                <w:szCs w:val="21"/>
              </w:rPr>
              <w:t>簇的创建和使用，建筑模型的创建；建筑环境的创建；标注尺寸、注释和创建参数化模型。</w:t>
            </w:r>
          </w:p>
        </w:tc>
        <w:tc>
          <w:tcPr>
            <w:tcW w:w="2929" w:type="dxa"/>
            <w:vAlign w:val="center"/>
          </w:tcPr>
          <w:p w14:paraId="7D18F46A" w14:textId="77777777" w:rsidR="0035169A" w:rsidRDefault="00090444">
            <w:pPr>
              <w:widowControl/>
              <w:adjustRightInd w:val="0"/>
              <w:spacing w:line="360" w:lineRule="exact"/>
              <w:ind w:firstLineChars="218" w:firstLine="458"/>
              <w:rPr>
                <w:rFonts w:ascii="仿宋" w:eastAsia="仿宋" w:hAnsi="仿宋" w:cs="仿宋"/>
                <w:szCs w:val="21"/>
              </w:rPr>
            </w:pPr>
            <w:r>
              <w:rPr>
                <w:rFonts w:ascii="仿宋" w:eastAsia="仿宋" w:hAnsi="仿宋" w:cs="仿宋"/>
                <w:szCs w:val="21"/>
              </w:rPr>
              <w:t>能够对BIM建模环境进行设置，掌握BIM 实体编辑方法及技能、创建简单参数化模型；掌握建筑模型的创建方法，了解建筑构件的属性定义及编辑方法，能够根据建筑施工图创件三维模型。</w:t>
            </w:r>
          </w:p>
          <w:p w14:paraId="41658117" w14:textId="77777777" w:rsidR="0035169A" w:rsidRDefault="0035169A">
            <w:pPr>
              <w:widowControl/>
              <w:adjustRightInd w:val="0"/>
              <w:spacing w:line="360" w:lineRule="exact"/>
              <w:ind w:firstLineChars="218" w:firstLine="458"/>
              <w:rPr>
                <w:rFonts w:ascii="仿宋" w:eastAsia="仿宋" w:hAnsi="仿宋" w:cs="仿宋"/>
                <w:szCs w:val="21"/>
              </w:rPr>
            </w:pPr>
          </w:p>
        </w:tc>
      </w:tr>
      <w:tr w:rsidR="0035169A" w14:paraId="084364D8" w14:textId="77777777">
        <w:trPr>
          <w:jc w:val="center"/>
        </w:trPr>
        <w:tc>
          <w:tcPr>
            <w:tcW w:w="567" w:type="dxa"/>
            <w:vAlign w:val="center"/>
          </w:tcPr>
          <w:p w14:paraId="6428A9F8" w14:textId="77777777" w:rsidR="0035169A" w:rsidRDefault="00090444">
            <w:pPr>
              <w:widowControl/>
              <w:spacing w:line="360" w:lineRule="exact"/>
              <w:jc w:val="center"/>
              <w:rPr>
                <w:rFonts w:ascii="仿宋" w:eastAsia="仿宋" w:hAnsi="仿宋" w:cs="仿宋"/>
                <w:bCs/>
              </w:rPr>
            </w:pPr>
            <w:r>
              <w:rPr>
                <w:rFonts w:ascii="仿宋" w:eastAsia="仿宋" w:hAnsi="仿宋" w:cs="仿宋" w:hint="eastAsia"/>
                <w:bCs/>
              </w:rPr>
              <w:t>9</w:t>
            </w:r>
          </w:p>
        </w:tc>
        <w:tc>
          <w:tcPr>
            <w:tcW w:w="1129" w:type="dxa"/>
            <w:vAlign w:val="center"/>
          </w:tcPr>
          <w:p w14:paraId="070D8E1A" w14:textId="77777777" w:rsidR="0035169A" w:rsidRDefault="00090444">
            <w:pPr>
              <w:jc w:val="center"/>
              <w:rPr>
                <w:rFonts w:ascii="仿宋" w:eastAsia="仿宋" w:hAnsi="仿宋" w:cs="仿宋"/>
                <w:szCs w:val="21"/>
              </w:rPr>
            </w:pPr>
            <w:r>
              <w:rPr>
                <w:rFonts w:ascii="仿宋" w:eastAsia="仿宋" w:hAnsi="仿宋" w:cs="仿宋" w:hint="eastAsia"/>
                <w:szCs w:val="21"/>
              </w:rPr>
              <w:t>建筑施工技术（96）</w:t>
            </w:r>
          </w:p>
        </w:tc>
        <w:tc>
          <w:tcPr>
            <w:tcW w:w="4696" w:type="dxa"/>
            <w:vAlign w:val="center"/>
          </w:tcPr>
          <w:p w14:paraId="2E112A5A" w14:textId="77777777" w:rsidR="0035169A" w:rsidRDefault="00090444">
            <w:pPr>
              <w:spacing w:line="340" w:lineRule="exact"/>
              <w:ind w:firstLineChars="200" w:firstLine="420"/>
              <w:rPr>
                <w:rFonts w:ascii="仿宋" w:eastAsia="仿宋" w:hAnsi="仿宋" w:cs="仿宋"/>
                <w:szCs w:val="21"/>
              </w:rPr>
            </w:pPr>
            <w:r>
              <w:rPr>
                <w:rFonts w:ascii="仿宋" w:eastAsia="仿宋" w:hAnsi="仿宋" w:cs="仿宋" w:hint="eastAsia"/>
                <w:szCs w:val="21"/>
              </w:rPr>
              <w:t>土石方工程、桩基工程、砌筑工程、钢筋混凝土工程、预应力混凝土工程、结构安装工程、防水工程、装饰工程</w:t>
            </w:r>
            <w:r>
              <w:rPr>
                <w:rFonts w:ascii="仿宋" w:eastAsia="仿宋" w:hAnsi="仿宋" w:cs="仿宋"/>
                <w:szCs w:val="21"/>
              </w:rPr>
              <w:t>；</w:t>
            </w:r>
            <w:r>
              <w:rPr>
                <w:rFonts w:ascii="仿宋" w:eastAsia="仿宋" w:hAnsi="仿宋" w:cs="仿宋" w:hint="eastAsia"/>
                <w:szCs w:val="21"/>
              </w:rPr>
              <w:t>冬雨期施工、大模板施工、滑模施工、升板法施工等的施工方法、质量标准、主要安全措施以及主要施工机械设备，高层建筑施工。</w:t>
            </w:r>
          </w:p>
        </w:tc>
        <w:tc>
          <w:tcPr>
            <w:tcW w:w="2929" w:type="dxa"/>
            <w:vAlign w:val="center"/>
          </w:tcPr>
          <w:p w14:paraId="63928D4B" w14:textId="77777777" w:rsidR="0035169A" w:rsidRDefault="00090444">
            <w:pPr>
              <w:widowControl/>
              <w:spacing w:line="360" w:lineRule="exact"/>
              <w:ind w:firstLineChars="200" w:firstLine="420"/>
              <w:rPr>
                <w:rFonts w:ascii="仿宋" w:eastAsia="仿宋" w:hAnsi="仿宋" w:cs="仿宋"/>
                <w:kern w:val="0"/>
                <w:szCs w:val="21"/>
              </w:rPr>
            </w:pPr>
            <w:r>
              <w:rPr>
                <w:rFonts w:ascii="仿宋" w:eastAsia="仿宋" w:hAnsi="仿宋" w:cs="仿宋" w:hint="eastAsia"/>
                <w:szCs w:val="21"/>
              </w:rPr>
              <w:t>熟悉土石方工程、桩基工程、砌筑工程、钢筋混凝土工程、预应力混凝土工程、结构安装工程、防水工程、装饰工程、冬雨期施工、大模板施工、滑模施工</w:t>
            </w:r>
            <w:r>
              <w:rPr>
                <w:rFonts w:ascii="仿宋" w:eastAsia="仿宋" w:hAnsi="仿宋" w:cs="仿宋"/>
                <w:szCs w:val="21"/>
              </w:rPr>
              <w:t>。掌握</w:t>
            </w:r>
            <w:r>
              <w:rPr>
                <w:rFonts w:ascii="仿宋" w:eastAsia="仿宋" w:hAnsi="仿宋" w:cs="仿宋" w:hint="eastAsia"/>
                <w:szCs w:val="21"/>
              </w:rPr>
              <w:t>升板法施工等的施工方法、施工工艺、质量标准、主要安全措施</w:t>
            </w:r>
            <w:r>
              <w:rPr>
                <w:rFonts w:ascii="仿宋" w:eastAsia="仿宋" w:hAnsi="仿宋" w:cs="仿宋"/>
                <w:szCs w:val="21"/>
              </w:rPr>
              <w:t>；熟悉</w:t>
            </w:r>
            <w:r>
              <w:rPr>
                <w:rFonts w:ascii="仿宋" w:eastAsia="仿宋" w:hAnsi="仿宋" w:cs="仿宋" w:hint="eastAsia"/>
                <w:szCs w:val="21"/>
              </w:rPr>
              <w:t>主要施工机械设备，高层建筑施工</w:t>
            </w:r>
            <w:r>
              <w:rPr>
                <w:rFonts w:ascii="仿宋" w:eastAsia="仿宋" w:hAnsi="仿宋" w:cs="仿宋"/>
                <w:szCs w:val="21"/>
              </w:rPr>
              <w:t>方法</w:t>
            </w:r>
            <w:r>
              <w:rPr>
                <w:rFonts w:ascii="仿宋" w:eastAsia="仿宋" w:hAnsi="仿宋" w:cs="仿宋" w:hint="eastAsia"/>
                <w:szCs w:val="21"/>
              </w:rPr>
              <w:t>。</w:t>
            </w:r>
          </w:p>
        </w:tc>
      </w:tr>
      <w:tr w:rsidR="0035169A" w14:paraId="4E17A675" w14:textId="77777777">
        <w:trPr>
          <w:jc w:val="center"/>
        </w:trPr>
        <w:tc>
          <w:tcPr>
            <w:tcW w:w="567" w:type="dxa"/>
            <w:vAlign w:val="center"/>
          </w:tcPr>
          <w:p w14:paraId="1C8069D8" w14:textId="77777777" w:rsidR="0035169A" w:rsidRDefault="00090444">
            <w:pPr>
              <w:widowControl/>
              <w:spacing w:line="360" w:lineRule="exact"/>
              <w:rPr>
                <w:rFonts w:ascii="仿宋" w:eastAsia="仿宋" w:hAnsi="仿宋" w:cs="仿宋"/>
                <w:bCs/>
              </w:rPr>
            </w:pPr>
            <w:r>
              <w:rPr>
                <w:rFonts w:ascii="仿宋" w:eastAsia="仿宋" w:hAnsi="仿宋" w:cs="仿宋" w:hint="eastAsia"/>
                <w:bCs/>
              </w:rPr>
              <w:t>10</w:t>
            </w:r>
          </w:p>
        </w:tc>
        <w:tc>
          <w:tcPr>
            <w:tcW w:w="1129" w:type="dxa"/>
            <w:vAlign w:val="center"/>
          </w:tcPr>
          <w:p w14:paraId="05693FDD" w14:textId="77777777" w:rsidR="0035169A" w:rsidRDefault="00090444">
            <w:pPr>
              <w:jc w:val="center"/>
              <w:rPr>
                <w:rFonts w:ascii="仿宋" w:eastAsia="仿宋" w:hAnsi="仿宋" w:cs="仿宋"/>
                <w:szCs w:val="21"/>
              </w:rPr>
            </w:pPr>
            <w:r>
              <w:rPr>
                <w:rFonts w:ascii="仿宋" w:eastAsia="仿宋" w:hAnsi="仿宋" w:cs="仿宋"/>
                <w:szCs w:val="21"/>
              </w:rPr>
              <w:t>建筑施工</w:t>
            </w:r>
            <w:r>
              <w:rPr>
                <w:rFonts w:ascii="仿宋" w:eastAsia="仿宋" w:hAnsi="仿宋" w:cs="仿宋" w:hint="eastAsia"/>
                <w:szCs w:val="21"/>
              </w:rPr>
              <w:t>组织（64）</w:t>
            </w:r>
          </w:p>
        </w:tc>
        <w:tc>
          <w:tcPr>
            <w:tcW w:w="4696" w:type="dxa"/>
            <w:vAlign w:val="center"/>
          </w:tcPr>
          <w:p w14:paraId="31C3C433" w14:textId="77777777" w:rsidR="0035169A" w:rsidRDefault="00090444">
            <w:pPr>
              <w:spacing w:line="340" w:lineRule="exact"/>
              <w:ind w:firstLineChars="200" w:firstLine="420"/>
              <w:rPr>
                <w:rFonts w:ascii="仿宋" w:eastAsia="仿宋" w:hAnsi="仿宋" w:cs="仿宋"/>
                <w:szCs w:val="21"/>
              </w:rPr>
            </w:pPr>
            <w:r>
              <w:rPr>
                <w:rFonts w:ascii="仿宋" w:eastAsia="仿宋" w:hAnsi="仿宋" w:cs="仿宋" w:hint="eastAsia"/>
                <w:szCs w:val="21"/>
              </w:rPr>
              <w:t>进度控制的概念、施工组织与网络计划技术、进度计划实施中的监测与调整方法；设计阶段的进度控制、施工阶段的进度控制、物资供应的进度控制；施工组织软件应用</w:t>
            </w:r>
            <w:r>
              <w:rPr>
                <w:rFonts w:ascii="仿宋" w:eastAsia="仿宋" w:hAnsi="仿宋" w:cs="仿宋"/>
                <w:szCs w:val="21"/>
              </w:rPr>
              <w:t>。</w:t>
            </w:r>
          </w:p>
        </w:tc>
        <w:tc>
          <w:tcPr>
            <w:tcW w:w="2929" w:type="dxa"/>
            <w:vAlign w:val="center"/>
          </w:tcPr>
          <w:p w14:paraId="3E4A93DF" w14:textId="77777777" w:rsidR="0035169A" w:rsidRDefault="00090444">
            <w:pPr>
              <w:widowControl/>
              <w:spacing w:line="360" w:lineRule="exact"/>
              <w:ind w:firstLineChars="200" w:firstLine="420"/>
              <w:rPr>
                <w:rFonts w:ascii="仿宋" w:eastAsia="仿宋" w:hAnsi="仿宋" w:cs="仿宋"/>
                <w:kern w:val="0"/>
                <w:szCs w:val="21"/>
              </w:rPr>
            </w:pPr>
            <w:r>
              <w:rPr>
                <w:rFonts w:ascii="仿宋" w:eastAsia="仿宋" w:hAnsi="仿宋" w:cs="仿宋" w:hint="eastAsia"/>
                <w:szCs w:val="21"/>
              </w:rPr>
              <w:t>掌握进度控制的概念、施工组织与网络计划技术、进度计划实施中的监测与调整方法；熟悉设计阶段的进度控制、施工阶段的进度控制、物资供应的进度控制；掌握施工组织软件</w:t>
            </w:r>
            <w:r>
              <w:rPr>
                <w:rFonts w:ascii="仿宋" w:eastAsia="仿宋" w:hAnsi="仿宋" w:cs="仿宋"/>
                <w:szCs w:val="21"/>
              </w:rPr>
              <w:t>的</w:t>
            </w:r>
            <w:r>
              <w:rPr>
                <w:rFonts w:ascii="仿宋" w:eastAsia="仿宋" w:hAnsi="仿宋" w:cs="仿宋" w:hint="eastAsia"/>
                <w:szCs w:val="21"/>
              </w:rPr>
              <w:t>应用。</w:t>
            </w:r>
          </w:p>
        </w:tc>
      </w:tr>
      <w:tr w:rsidR="0035169A" w14:paraId="4529BE74" w14:textId="77777777">
        <w:trPr>
          <w:jc w:val="center"/>
        </w:trPr>
        <w:tc>
          <w:tcPr>
            <w:tcW w:w="567" w:type="dxa"/>
            <w:vAlign w:val="center"/>
          </w:tcPr>
          <w:p w14:paraId="7C59A52D" w14:textId="77777777" w:rsidR="0035169A" w:rsidRDefault="00090444">
            <w:pPr>
              <w:widowControl/>
              <w:spacing w:line="360" w:lineRule="exact"/>
              <w:rPr>
                <w:rFonts w:ascii="仿宋" w:eastAsia="仿宋" w:hAnsi="仿宋" w:cs="仿宋"/>
                <w:bCs/>
              </w:rPr>
            </w:pPr>
            <w:r>
              <w:rPr>
                <w:rFonts w:ascii="仿宋" w:eastAsia="仿宋" w:hAnsi="仿宋" w:cs="仿宋" w:hint="eastAsia"/>
                <w:bCs/>
              </w:rPr>
              <w:t>11</w:t>
            </w:r>
          </w:p>
        </w:tc>
        <w:tc>
          <w:tcPr>
            <w:tcW w:w="1129" w:type="dxa"/>
            <w:vAlign w:val="center"/>
          </w:tcPr>
          <w:p w14:paraId="1622A4EA" w14:textId="77777777" w:rsidR="0035169A" w:rsidRDefault="00090444">
            <w:pPr>
              <w:jc w:val="center"/>
              <w:rPr>
                <w:rFonts w:ascii="仿宋" w:eastAsia="仿宋" w:hAnsi="仿宋" w:cs="仿宋"/>
                <w:szCs w:val="21"/>
              </w:rPr>
            </w:pPr>
            <w:r>
              <w:rPr>
                <w:rFonts w:ascii="仿宋" w:eastAsia="仿宋" w:hAnsi="仿宋" w:cs="仿宋"/>
                <w:szCs w:val="21"/>
              </w:rPr>
              <w:t>工程法规</w:t>
            </w:r>
            <w:r>
              <w:rPr>
                <w:rFonts w:ascii="仿宋" w:eastAsia="仿宋" w:hAnsi="仿宋" w:cs="仿宋" w:hint="eastAsia"/>
                <w:szCs w:val="21"/>
              </w:rPr>
              <w:t>（</w:t>
            </w:r>
            <w:r>
              <w:rPr>
                <w:rFonts w:ascii="仿宋" w:eastAsia="仿宋" w:hAnsi="仿宋" w:cs="仿宋"/>
                <w:szCs w:val="21"/>
              </w:rPr>
              <w:t>64</w:t>
            </w:r>
            <w:r>
              <w:rPr>
                <w:rFonts w:ascii="仿宋" w:eastAsia="仿宋" w:hAnsi="仿宋" w:cs="仿宋" w:hint="eastAsia"/>
                <w:szCs w:val="21"/>
              </w:rPr>
              <w:t>）</w:t>
            </w:r>
          </w:p>
        </w:tc>
        <w:tc>
          <w:tcPr>
            <w:tcW w:w="4696" w:type="dxa"/>
            <w:vAlign w:val="center"/>
          </w:tcPr>
          <w:p w14:paraId="4A1D5855" w14:textId="77777777" w:rsidR="0035169A" w:rsidRDefault="00090444">
            <w:pPr>
              <w:ind w:firstLineChars="200" w:firstLine="420"/>
              <w:rPr>
                <w:rFonts w:ascii="仿宋" w:eastAsia="仿宋" w:hAnsi="仿宋" w:cs="仿宋"/>
                <w:szCs w:val="21"/>
              </w:rPr>
            </w:pPr>
            <w:r>
              <w:rPr>
                <w:rFonts w:ascii="仿宋" w:eastAsia="仿宋" w:hAnsi="仿宋" w:cs="仿宋" w:hint="eastAsia"/>
                <w:szCs w:val="21"/>
              </w:rPr>
              <w:t>建筑工程发包与承包法规、建筑工程招标投标法规、建筑工程合同法规、建筑工程监理法规、建筑安全生产管理法规、建筑工程质量管理法规、建筑法律责任。</w:t>
            </w:r>
          </w:p>
        </w:tc>
        <w:tc>
          <w:tcPr>
            <w:tcW w:w="2929" w:type="dxa"/>
            <w:vAlign w:val="center"/>
          </w:tcPr>
          <w:p w14:paraId="62D29EFA" w14:textId="77777777" w:rsidR="0035169A" w:rsidRDefault="00090444">
            <w:pPr>
              <w:adjustRightInd w:val="0"/>
              <w:ind w:firstLineChars="200" w:firstLine="420"/>
              <w:rPr>
                <w:rFonts w:ascii="仿宋" w:eastAsia="仿宋" w:hAnsi="仿宋" w:cs="仿宋"/>
                <w:szCs w:val="21"/>
              </w:rPr>
            </w:pPr>
            <w:r>
              <w:rPr>
                <w:rFonts w:ascii="仿宋" w:eastAsia="仿宋" w:hAnsi="仿宋" w:cs="仿宋"/>
                <w:szCs w:val="21"/>
              </w:rPr>
              <w:t>了解建设法律、法规基本知识，掌握工程建设所要遵守的准则，培养自身的工程建设法律意识；熟悉合同法，掌握</w:t>
            </w:r>
            <w:r>
              <w:rPr>
                <w:rFonts w:ascii="仿宋" w:eastAsia="仿宋" w:hAnsi="仿宋" w:cs="仿宋"/>
                <w:szCs w:val="21"/>
              </w:rPr>
              <w:lastRenderedPageBreak/>
              <w:t>建设工程合同的订立与履行；熟悉处理建设工程纠纷的方法。</w:t>
            </w:r>
          </w:p>
        </w:tc>
      </w:tr>
      <w:tr w:rsidR="0035169A" w14:paraId="6ECDC39F" w14:textId="77777777">
        <w:trPr>
          <w:jc w:val="center"/>
        </w:trPr>
        <w:tc>
          <w:tcPr>
            <w:tcW w:w="567" w:type="dxa"/>
            <w:vAlign w:val="center"/>
          </w:tcPr>
          <w:p w14:paraId="6D7C359D" w14:textId="77777777" w:rsidR="0035169A" w:rsidRDefault="00090444">
            <w:pPr>
              <w:widowControl/>
              <w:spacing w:line="360" w:lineRule="exact"/>
              <w:rPr>
                <w:rFonts w:ascii="仿宋" w:eastAsia="仿宋" w:hAnsi="仿宋" w:cs="仿宋"/>
                <w:bCs/>
              </w:rPr>
            </w:pPr>
            <w:r>
              <w:rPr>
                <w:rFonts w:ascii="仿宋" w:eastAsia="仿宋" w:hAnsi="仿宋" w:cs="仿宋" w:hint="eastAsia"/>
                <w:bCs/>
              </w:rPr>
              <w:lastRenderedPageBreak/>
              <w:t>12</w:t>
            </w:r>
          </w:p>
        </w:tc>
        <w:tc>
          <w:tcPr>
            <w:tcW w:w="1129" w:type="dxa"/>
            <w:vAlign w:val="center"/>
          </w:tcPr>
          <w:p w14:paraId="5121C132" w14:textId="77777777" w:rsidR="0035169A" w:rsidRDefault="00090444">
            <w:pPr>
              <w:jc w:val="center"/>
              <w:rPr>
                <w:rFonts w:ascii="仿宋" w:eastAsia="仿宋" w:hAnsi="仿宋" w:cs="仿宋"/>
                <w:szCs w:val="21"/>
              </w:rPr>
            </w:pPr>
            <w:r>
              <w:rPr>
                <w:rFonts w:ascii="仿宋" w:eastAsia="仿宋" w:hAnsi="仿宋" w:cs="仿宋" w:hint="eastAsia"/>
                <w:szCs w:val="21"/>
              </w:rPr>
              <w:t>建筑工程资料管理（40）</w:t>
            </w:r>
          </w:p>
        </w:tc>
        <w:tc>
          <w:tcPr>
            <w:tcW w:w="4696" w:type="dxa"/>
            <w:vAlign w:val="center"/>
          </w:tcPr>
          <w:p w14:paraId="16FD6A11" w14:textId="77777777" w:rsidR="0035169A" w:rsidRDefault="00090444">
            <w:pPr>
              <w:spacing w:line="340" w:lineRule="exact"/>
              <w:ind w:firstLineChars="200" w:firstLine="420"/>
              <w:rPr>
                <w:rFonts w:ascii="仿宋" w:eastAsia="仿宋" w:hAnsi="仿宋" w:cs="仿宋"/>
                <w:szCs w:val="21"/>
              </w:rPr>
            </w:pPr>
            <w:r>
              <w:rPr>
                <w:rFonts w:ascii="仿宋" w:eastAsia="仿宋" w:hAnsi="仿宋" w:cs="仿宋" w:hint="eastAsia"/>
                <w:szCs w:val="21"/>
              </w:rPr>
              <w:t>资料管理工作的全过程包括建筑工程验收、工程管理与技术资料、地基与基础工程资料、主体结构工程资料、屋面工程资料、建筑装饰装修工程资料、建设工程文件归档管理。</w:t>
            </w:r>
          </w:p>
        </w:tc>
        <w:tc>
          <w:tcPr>
            <w:tcW w:w="2929" w:type="dxa"/>
            <w:vAlign w:val="center"/>
          </w:tcPr>
          <w:p w14:paraId="12DACBEB" w14:textId="77777777" w:rsidR="0035169A" w:rsidRDefault="00090444">
            <w:pPr>
              <w:widowControl/>
              <w:adjustRightInd w:val="0"/>
              <w:spacing w:line="360" w:lineRule="exact"/>
              <w:ind w:firstLineChars="218" w:firstLine="458"/>
              <w:rPr>
                <w:rFonts w:ascii="仿宋" w:eastAsia="仿宋" w:hAnsi="仿宋" w:cs="仿宋"/>
                <w:szCs w:val="21"/>
              </w:rPr>
            </w:pPr>
            <w:r>
              <w:rPr>
                <w:rFonts w:ascii="仿宋" w:eastAsia="仿宋" w:hAnsi="仿宋" w:cs="仿宋" w:hint="eastAsia"/>
                <w:szCs w:val="21"/>
              </w:rPr>
              <w:t>掌握资料管理工作的全过程</w:t>
            </w:r>
            <w:r>
              <w:rPr>
                <w:rFonts w:ascii="仿宋" w:eastAsia="仿宋" w:hAnsi="仿宋" w:cs="仿宋"/>
                <w:szCs w:val="21"/>
              </w:rPr>
              <w:t>，</w:t>
            </w:r>
            <w:r>
              <w:rPr>
                <w:rFonts w:ascii="仿宋" w:eastAsia="仿宋" w:hAnsi="仿宋" w:cs="仿宋" w:hint="eastAsia"/>
                <w:szCs w:val="21"/>
              </w:rPr>
              <w:t>包括建筑工程验收、工程管理与技术资料、地基与基础工程资料、主体结构工程资料、屋面工程资料、建筑装饰装修工程资料、建设工程文件归档管理。熟悉不同类型资料的编写</w:t>
            </w:r>
            <w:r>
              <w:rPr>
                <w:rFonts w:ascii="仿宋" w:eastAsia="仿宋" w:hAnsi="仿宋" w:cs="仿宋"/>
                <w:szCs w:val="21"/>
              </w:rPr>
              <w:t>、</w:t>
            </w:r>
            <w:r>
              <w:rPr>
                <w:rFonts w:ascii="仿宋" w:eastAsia="仿宋" w:hAnsi="仿宋" w:cs="仿宋" w:hint="eastAsia"/>
                <w:szCs w:val="21"/>
              </w:rPr>
              <w:t>记录以及分类。</w:t>
            </w:r>
          </w:p>
        </w:tc>
      </w:tr>
    </w:tbl>
    <w:p w14:paraId="66D68F04" w14:textId="77777777" w:rsidR="0035169A" w:rsidRDefault="0035169A">
      <w:pPr>
        <w:widowControl/>
        <w:spacing w:line="360" w:lineRule="exact"/>
        <w:rPr>
          <w:rFonts w:ascii="仿宋" w:eastAsia="仿宋" w:hAnsi="仿宋" w:cs="仿宋"/>
          <w:b/>
          <w:bCs/>
        </w:rPr>
      </w:pPr>
    </w:p>
    <w:p w14:paraId="503967CA" w14:textId="77777777" w:rsidR="0035169A" w:rsidRDefault="00090444">
      <w:pPr>
        <w:widowControl/>
        <w:spacing w:line="360" w:lineRule="exact"/>
        <w:rPr>
          <w:rFonts w:ascii="仿宋" w:eastAsia="仿宋" w:hAnsi="仿宋" w:cs="仿宋"/>
          <w:b/>
          <w:bCs/>
        </w:rPr>
      </w:pPr>
      <w:r>
        <w:rPr>
          <w:rFonts w:ascii="仿宋" w:eastAsia="仿宋" w:hAnsi="仿宋" w:cs="仿宋" w:hint="eastAsia"/>
          <w:b/>
          <w:bCs/>
        </w:rPr>
        <w:t>（三）主要专业核心课程教学内容及目标要求</w:t>
      </w:r>
    </w:p>
    <w:tbl>
      <w:tblPr>
        <w:tblW w:w="93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7"/>
        <w:gridCol w:w="1275"/>
        <w:gridCol w:w="4334"/>
        <w:gridCol w:w="2935"/>
      </w:tblGrid>
      <w:tr w:rsidR="0035169A" w14:paraId="5CC8558C" w14:textId="77777777">
        <w:trPr>
          <w:jc w:val="center"/>
        </w:trPr>
        <w:tc>
          <w:tcPr>
            <w:tcW w:w="777" w:type="dxa"/>
            <w:vAlign w:val="center"/>
          </w:tcPr>
          <w:p w14:paraId="454F9A55" w14:textId="77777777" w:rsidR="0035169A" w:rsidRDefault="0035169A">
            <w:pPr>
              <w:widowControl/>
              <w:adjustRightInd w:val="0"/>
              <w:spacing w:line="360" w:lineRule="exact"/>
              <w:jc w:val="center"/>
              <w:rPr>
                <w:rFonts w:ascii="仿宋" w:eastAsia="仿宋" w:hAnsi="仿宋" w:cs="仿宋"/>
                <w:b/>
                <w:bCs/>
              </w:rPr>
            </w:pPr>
          </w:p>
          <w:p w14:paraId="19E08294"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序</w:t>
            </w:r>
          </w:p>
          <w:p w14:paraId="54FE171F"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号</w:t>
            </w:r>
          </w:p>
        </w:tc>
        <w:tc>
          <w:tcPr>
            <w:tcW w:w="1275" w:type="dxa"/>
            <w:vAlign w:val="center"/>
          </w:tcPr>
          <w:p w14:paraId="32C9D24F"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课程名称</w:t>
            </w:r>
          </w:p>
          <w:p w14:paraId="0395F692"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（学时）</w:t>
            </w:r>
          </w:p>
        </w:tc>
        <w:tc>
          <w:tcPr>
            <w:tcW w:w="4334" w:type="dxa"/>
            <w:vAlign w:val="center"/>
          </w:tcPr>
          <w:p w14:paraId="2B20F8A9"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 xml:space="preserve">主要教学内容 </w:t>
            </w:r>
          </w:p>
        </w:tc>
        <w:tc>
          <w:tcPr>
            <w:tcW w:w="2935" w:type="dxa"/>
            <w:vAlign w:val="center"/>
          </w:tcPr>
          <w:p w14:paraId="2AF03906" w14:textId="77777777" w:rsidR="0035169A" w:rsidRDefault="00090444">
            <w:pPr>
              <w:widowControl/>
              <w:adjustRightInd w:val="0"/>
              <w:spacing w:line="360" w:lineRule="exact"/>
              <w:jc w:val="center"/>
              <w:rPr>
                <w:rFonts w:ascii="仿宋" w:eastAsia="仿宋" w:hAnsi="仿宋" w:cs="仿宋"/>
                <w:b/>
                <w:bCs/>
              </w:rPr>
            </w:pPr>
            <w:r>
              <w:rPr>
                <w:rFonts w:ascii="仿宋" w:eastAsia="仿宋" w:hAnsi="仿宋" w:cs="仿宋" w:hint="eastAsia"/>
                <w:b/>
                <w:bCs/>
              </w:rPr>
              <w:t>目标要求</w:t>
            </w:r>
          </w:p>
        </w:tc>
      </w:tr>
      <w:tr w:rsidR="0035169A" w14:paraId="740844DC" w14:textId="77777777">
        <w:trPr>
          <w:jc w:val="center"/>
        </w:trPr>
        <w:tc>
          <w:tcPr>
            <w:tcW w:w="777" w:type="dxa"/>
            <w:vAlign w:val="center"/>
          </w:tcPr>
          <w:p w14:paraId="0C86C8CF"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hint="eastAsia"/>
                <w:bCs/>
              </w:rPr>
              <w:t>1</w:t>
            </w:r>
          </w:p>
        </w:tc>
        <w:tc>
          <w:tcPr>
            <w:tcW w:w="1275" w:type="dxa"/>
            <w:vAlign w:val="center"/>
          </w:tcPr>
          <w:p w14:paraId="29D264B9" w14:textId="77777777" w:rsidR="0035169A" w:rsidRDefault="00090444">
            <w:pPr>
              <w:widowControl/>
              <w:jc w:val="center"/>
              <w:textAlignment w:val="center"/>
              <w:rPr>
                <w:rFonts w:ascii="仿宋" w:eastAsia="仿宋" w:hAnsi="仿宋" w:cs="仿宋"/>
                <w:kern w:val="0"/>
                <w:szCs w:val="21"/>
              </w:rPr>
            </w:pPr>
            <w:r>
              <w:rPr>
                <w:rFonts w:ascii="仿宋" w:eastAsia="仿宋" w:hAnsi="仿宋" w:cs="仿宋"/>
                <w:kern w:val="0"/>
                <w:szCs w:val="21"/>
              </w:rPr>
              <w:t>平法识图与钢筋翻样</w:t>
            </w:r>
          </w:p>
          <w:p w14:paraId="076ED78A" w14:textId="77777777" w:rsidR="0035169A" w:rsidRDefault="00090444">
            <w:pPr>
              <w:widowControl/>
              <w:jc w:val="center"/>
              <w:textAlignment w:val="center"/>
              <w:rPr>
                <w:rFonts w:ascii="仿宋" w:eastAsia="仿宋" w:hAnsi="仿宋" w:cs="仿宋"/>
                <w:kern w:val="0"/>
                <w:szCs w:val="21"/>
              </w:rPr>
            </w:pPr>
            <w:r>
              <w:rPr>
                <w:rFonts w:ascii="仿宋" w:eastAsia="仿宋" w:hAnsi="仿宋" w:cs="仿宋"/>
                <w:kern w:val="0"/>
                <w:szCs w:val="21"/>
              </w:rPr>
              <w:t>（64）</w:t>
            </w:r>
          </w:p>
        </w:tc>
        <w:tc>
          <w:tcPr>
            <w:tcW w:w="4334" w:type="dxa"/>
            <w:vAlign w:val="center"/>
          </w:tcPr>
          <w:p w14:paraId="424F83CD" w14:textId="77777777" w:rsidR="0035169A" w:rsidRDefault="00090444">
            <w:pPr>
              <w:widowControl/>
              <w:ind w:firstLineChars="200" w:firstLine="420"/>
              <w:rPr>
                <w:rFonts w:ascii="仿宋" w:eastAsia="仿宋" w:hAnsi="仿宋" w:cs="仿宋"/>
                <w:szCs w:val="21"/>
              </w:rPr>
            </w:pPr>
            <w:r>
              <w:rPr>
                <w:rFonts w:ascii="仿宋" w:eastAsia="仿宋" w:hAnsi="仿宋" w:cs="仿宋" w:hint="eastAsia"/>
                <w:szCs w:val="21"/>
              </w:rPr>
              <w:t>钢筋的基本知识</w:t>
            </w:r>
            <w:r>
              <w:rPr>
                <w:rFonts w:ascii="仿宋" w:eastAsia="仿宋" w:hAnsi="仿宋" w:cs="仿宋"/>
                <w:szCs w:val="21"/>
              </w:rPr>
              <w:t>和</w:t>
            </w:r>
            <w:r>
              <w:rPr>
                <w:rFonts w:ascii="仿宋" w:eastAsia="仿宋" w:hAnsi="仿宋" w:cs="仿宋" w:hint="eastAsia"/>
                <w:szCs w:val="21"/>
              </w:rPr>
              <w:t>常见钢筋构造</w:t>
            </w:r>
            <w:r>
              <w:rPr>
                <w:rFonts w:ascii="仿宋" w:eastAsia="仿宋" w:hAnsi="仿宋" w:cs="仿宋"/>
                <w:szCs w:val="21"/>
              </w:rPr>
              <w:t>、</w:t>
            </w:r>
            <w:r>
              <w:rPr>
                <w:rFonts w:ascii="仿宋" w:eastAsia="仿宋" w:hAnsi="仿宋" w:cs="仿宋" w:hint="eastAsia"/>
                <w:szCs w:val="21"/>
              </w:rPr>
              <w:t>平法的优点；基础、梁、柱、板、剪力墙等结构构件的平法识图；钢筋</w:t>
            </w:r>
            <w:r>
              <w:rPr>
                <w:rFonts w:ascii="仿宋" w:eastAsia="仿宋" w:hAnsi="仿宋" w:cs="仿宋"/>
                <w:szCs w:val="21"/>
              </w:rPr>
              <w:t>翻样</w:t>
            </w:r>
            <w:r>
              <w:rPr>
                <w:rFonts w:ascii="仿宋" w:eastAsia="仿宋" w:hAnsi="仿宋" w:cs="仿宋" w:hint="eastAsia"/>
                <w:szCs w:val="21"/>
              </w:rPr>
              <w:t>的总体思路和基本方法。</w:t>
            </w:r>
          </w:p>
        </w:tc>
        <w:tc>
          <w:tcPr>
            <w:tcW w:w="2935" w:type="dxa"/>
            <w:vAlign w:val="center"/>
          </w:tcPr>
          <w:p w14:paraId="7F8031ED" w14:textId="77777777" w:rsidR="0035169A" w:rsidRDefault="00090444">
            <w:pPr>
              <w:widowControl/>
              <w:ind w:firstLineChars="200" w:firstLine="420"/>
              <w:rPr>
                <w:rFonts w:ascii="仿宋" w:eastAsia="仿宋" w:hAnsi="仿宋" w:cs="仿宋"/>
                <w:szCs w:val="21"/>
              </w:rPr>
            </w:pPr>
            <w:r>
              <w:rPr>
                <w:rFonts w:ascii="仿宋" w:eastAsia="仿宋" w:hAnsi="仿宋" w:cs="仿宋" w:hint="eastAsia"/>
                <w:szCs w:val="21"/>
              </w:rPr>
              <w:t>了解钢筋的基本知识</w:t>
            </w:r>
            <w:r>
              <w:rPr>
                <w:rFonts w:ascii="仿宋" w:eastAsia="仿宋" w:hAnsi="仿宋" w:cs="仿宋"/>
                <w:szCs w:val="21"/>
              </w:rPr>
              <w:t>及平法的优点</w:t>
            </w:r>
            <w:r>
              <w:rPr>
                <w:rFonts w:ascii="仿宋" w:eastAsia="仿宋" w:hAnsi="仿宋" w:cs="仿宋" w:hint="eastAsia"/>
                <w:szCs w:val="21"/>
              </w:rPr>
              <w:t>；掌握基础、梁、柱、板、剪力墙等结构构件的平法识图平法图集并读懂结构施工图；掌握钢筋</w:t>
            </w:r>
            <w:r>
              <w:rPr>
                <w:rFonts w:ascii="仿宋" w:eastAsia="仿宋" w:hAnsi="仿宋" w:cs="仿宋"/>
                <w:szCs w:val="21"/>
              </w:rPr>
              <w:t>翻样</w:t>
            </w:r>
            <w:r>
              <w:rPr>
                <w:rFonts w:ascii="仿宋" w:eastAsia="仿宋" w:hAnsi="仿宋" w:cs="仿宋" w:hint="eastAsia"/>
                <w:szCs w:val="21"/>
              </w:rPr>
              <w:t>的总体思路和基本方法；</w:t>
            </w:r>
          </w:p>
        </w:tc>
      </w:tr>
      <w:tr w:rsidR="0035169A" w14:paraId="5E91709B" w14:textId="77777777">
        <w:trPr>
          <w:jc w:val="center"/>
        </w:trPr>
        <w:tc>
          <w:tcPr>
            <w:tcW w:w="777" w:type="dxa"/>
            <w:vAlign w:val="center"/>
          </w:tcPr>
          <w:p w14:paraId="7C469E2F"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bCs/>
              </w:rPr>
              <w:t>2</w:t>
            </w:r>
          </w:p>
        </w:tc>
        <w:tc>
          <w:tcPr>
            <w:tcW w:w="1275" w:type="dxa"/>
            <w:vAlign w:val="center"/>
          </w:tcPr>
          <w:p w14:paraId="3C2F716D" w14:textId="77777777" w:rsidR="0035169A" w:rsidRDefault="00090444">
            <w:pPr>
              <w:widowControl/>
              <w:jc w:val="center"/>
              <w:textAlignment w:val="center"/>
              <w:rPr>
                <w:rFonts w:ascii="仿宋" w:eastAsia="仿宋" w:hAnsi="仿宋" w:cs="仿宋"/>
                <w:kern w:val="0"/>
                <w:szCs w:val="21"/>
              </w:rPr>
            </w:pPr>
            <w:r>
              <w:rPr>
                <w:rFonts w:ascii="仿宋" w:eastAsia="仿宋" w:hAnsi="仿宋" w:cs="仿宋"/>
                <w:kern w:val="0"/>
                <w:szCs w:val="21"/>
              </w:rPr>
              <w:t>建筑工程计量与计价</w:t>
            </w:r>
          </w:p>
          <w:p w14:paraId="031F4249" w14:textId="77777777" w:rsidR="0035169A" w:rsidRDefault="00090444">
            <w:pPr>
              <w:widowControl/>
              <w:jc w:val="center"/>
              <w:textAlignment w:val="center"/>
              <w:rPr>
                <w:rFonts w:ascii="仿宋" w:eastAsia="仿宋" w:hAnsi="仿宋" w:cs="仿宋"/>
                <w:kern w:val="0"/>
                <w:szCs w:val="21"/>
              </w:rPr>
            </w:pPr>
            <w:r>
              <w:rPr>
                <w:rFonts w:ascii="仿宋" w:eastAsia="仿宋" w:hAnsi="仿宋" w:cs="仿宋"/>
                <w:kern w:val="0"/>
                <w:szCs w:val="21"/>
              </w:rPr>
              <w:t>（128）</w:t>
            </w:r>
          </w:p>
        </w:tc>
        <w:tc>
          <w:tcPr>
            <w:tcW w:w="4334" w:type="dxa"/>
            <w:vAlign w:val="center"/>
          </w:tcPr>
          <w:p w14:paraId="613E9C45" w14:textId="77777777" w:rsidR="0035169A" w:rsidRDefault="00090444">
            <w:pPr>
              <w:widowControl/>
              <w:adjustRightInd w:val="0"/>
              <w:spacing w:line="360" w:lineRule="exact"/>
              <w:ind w:firstLineChars="200" w:firstLine="420"/>
              <w:rPr>
                <w:rFonts w:ascii="仿宋" w:eastAsia="仿宋" w:hAnsi="仿宋" w:cs="仿宋"/>
                <w:szCs w:val="21"/>
              </w:rPr>
            </w:pPr>
            <w:r>
              <w:rPr>
                <w:rFonts w:ascii="仿宋" w:eastAsia="仿宋" w:hAnsi="仿宋" w:cs="仿宋"/>
                <w:szCs w:val="21"/>
              </w:rPr>
              <w:t>建设工程量清单计价规范的作用及内容;分部分项工程项目与措施项目清单工程量计算，分部分项工程项目与措施项目工程量计算，分部分项工程项目与单价措施项目综合单价计算;分部分项工程费、措施项目费、其他项目费、规费和税金计算;编制工程量清单报价。</w:t>
            </w:r>
          </w:p>
        </w:tc>
        <w:tc>
          <w:tcPr>
            <w:tcW w:w="2935" w:type="dxa"/>
            <w:vAlign w:val="center"/>
          </w:tcPr>
          <w:p w14:paraId="39FDF449" w14:textId="77777777" w:rsidR="0035169A" w:rsidRDefault="00090444">
            <w:pPr>
              <w:widowControl/>
              <w:adjustRightInd w:val="0"/>
              <w:spacing w:line="360" w:lineRule="exact"/>
              <w:ind w:firstLineChars="200" w:firstLine="420"/>
              <w:rPr>
                <w:rFonts w:ascii="仿宋" w:eastAsia="仿宋" w:hAnsi="仿宋" w:cs="仿宋"/>
                <w:szCs w:val="21"/>
              </w:rPr>
            </w:pPr>
            <w:r>
              <w:rPr>
                <w:rFonts w:ascii="仿宋" w:eastAsia="仿宋" w:hAnsi="仿宋" w:cs="仿宋"/>
                <w:szCs w:val="21"/>
              </w:rPr>
              <w:t>了解建筑工程有关定额的原理及编制的基本知识，能正确运用定额、编制补充预算定额及企业定额。掌握工程预决算的编制方法，能正确进行工程造价的计算。理解工程量清单计价规范，能正确进行清单报价。掌握工程预决算及审计的方法。</w:t>
            </w:r>
          </w:p>
        </w:tc>
      </w:tr>
      <w:tr w:rsidR="0035169A" w14:paraId="23EEF3BD" w14:textId="77777777">
        <w:trPr>
          <w:jc w:val="center"/>
        </w:trPr>
        <w:tc>
          <w:tcPr>
            <w:tcW w:w="777" w:type="dxa"/>
            <w:vAlign w:val="center"/>
          </w:tcPr>
          <w:p w14:paraId="0C99CD38"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bCs/>
              </w:rPr>
              <w:t>3</w:t>
            </w:r>
          </w:p>
        </w:tc>
        <w:tc>
          <w:tcPr>
            <w:tcW w:w="1275" w:type="dxa"/>
            <w:vAlign w:val="center"/>
          </w:tcPr>
          <w:p w14:paraId="036287D5" w14:textId="77777777" w:rsidR="0035169A" w:rsidRDefault="00090444">
            <w:pPr>
              <w:widowControl/>
              <w:jc w:val="center"/>
              <w:textAlignment w:val="center"/>
              <w:rPr>
                <w:rFonts w:ascii="仿宋" w:eastAsia="仿宋" w:hAnsi="仿宋" w:cs="仿宋"/>
                <w:kern w:val="0"/>
                <w:szCs w:val="21"/>
              </w:rPr>
            </w:pPr>
            <w:r>
              <w:rPr>
                <w:rFonts w:ascii="仿宋" w:eastAsia="仿宋" w:hAnsi="仿宋" w:cs="仿宋"/>
                <w:kern w:val="0"/>
                <w:szCs w:val="21"/>
              </w:rPr>
              <w:t>工程招投标与合同管理</w:t>
            </w:r>
          </w:p>
          <w:p w14:paraId="7601A97A" w14:textId="77777777" w:rsidR="0035169A" w:rsidRDefault="00090444">
            <w:pPr>
              <w:widowControl/>
              <w:jc w:val="center"/>
              <w:textAlignment w:val="center"/>
              <w:rPr>
                <w:rFonts w:ascii="仿宋" w:eastAsia="仿宋" w:hAnsi="仿宋" w:cs="仿宋"/>
                <w:kern w:val="0"/>
                <w:szCs w:val="21"/>
              </w:rPr>
            </w:pPr>
            <w:r>
              <w:rPr>
                <w:rFonts w:ascii="仿宋" w:eastAsia="仿宋" w:hAnsi="仿宋" w:cs="仿宋"/>
                <w:kern w:val="0"/>
                <w:szCs w:val="21"/>
              </w:rPr>
              <w:t>（64）</w:t>
            </w:r>
          </w:p>
        </w:tc>
        <w:tc>
          <w:tcPr>
            <w:tcW w:w="4334" w:type="dxa"/>
            <w:vAlign w:val="center"/>
          </w:tcPr>
          <w:p w14:paraId="38CFA8E1" w14:textId="77777777" w:rsidR="0035169A" w:rsidRDefault="00090444">
            <w:pPr>
              <w:widowControl/>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建筑市场的特点，建筑市场准入制度的内容；工程招投标相关法法律、法规；招投标各阶段的工作内容；投标文件编制、投标决策及报价技巧；建设工程施工合同的类型及合同类型的选择；施工合同示范文本的组成及工程质量、进度、造价有关的合同条款内容；工程施工合同索赔的内容与方法。</w:t>
            </w:r>
          </w:p>
        </w:tc>
        <w:tc>
          <w:tcPr>
            <w:tcW w:w="2935" w:type="dxa"/>
            <w:vAlign w:val="center"/>
          </w:tcPr>
          <w:p w14:paraId="118E8773" w14:textId="77777777" w:rsidR="0035169A" w:rsidRDefault="00090444">
            <w:pPr>
              <w:widowControl/>
              <w:adjustRightInd w:val="0"/>
              <w:spacing w:line="360" w:lineRule="exact"/>
              <w:ind w:firstLineChars="200" w:firstLine="420"/>
              <w:rPr>
                <w:rFonts w:ascii="仿宋" w:eastAsia="仿宋" w:hAnsi="仿宋" w:cs="仿宋"/>
                <w:szCs w:val="21"/>
              </w:rPr>
            </w:pPr>
            <w:r>
              <w:rPr>
                <w:rFonts w:ascii="仿宋" w:eastAsia="仿宋" w:hAnsi="仿宋" w:cs="仿宋"/>
                <w:szCs w:val="21"/>
              </w:rPr>
              <w:t>了解</w:t>
            </w:r>
            <w:r>
              <w:rPr>
                <w:rFonts w:ascii="仿宋" w:eastAsia="仿宋" w:hAnsi="仿宋" w:cs="仿宋" w:hint="eastAsia"/>
                <w:szCs w:val="21"/>
              </w:rPr>
              <w:t>工程招投标与合同管理领域的基本知识，了解工程招投标与合同管理的现状和发展趋势，熟悉工程招投标与合同管理各研究领域的基本理论和方法，认识工程招投标与合同管理在工程管理中的地位和作用</w:t>
            </w:r>
            <w:r>
              <w:rPr>
                <w:rFonts w:ascii="仿宋" w:eastAsia="仿宋" w:hAnsi="仿宋" w:cs="仿宋"/>
                <w:szCs w:val="21"/>
              </w:rPr>
              <w:t>。</w:t>
            </w:r>
          </w:p>
        </w:tc>
      </w:tr>
      <w:tr w:rsidR="0035169A" w14:paraId="4C710E77" w14:textId="77777777">
        <w:trPr>
          <w:jc w:val="center"/>
        </w:trPr>
        <w:tc>
          <w:tcPr>
            <w:tcW w:w="777" w:type="dxa"/>
            <w:vAlign w:val="center"/>
          </w:tcPr>
          <w:p w14:paraId="21094C8A"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bCs/>
              </w:rPr>
              <w:lastRenderedPageBreak/>
              <w:t>4</w:t>
            </w:r>
          </w:p>
        </w:tc>
        <w:tc>
          <w:tcPr>
            <w:tcW w:w="1275" w:type="dxa"/>
            <w:vAlign w:val="center"/>
          </w:tcPr>
          <w:p w14:paraId="7CCA0A6B" w14:textId="77777777" w:rsidR="0035169A" w:rsidRDefault="00090444">
            <w:pPr>
              <w:widowControl/>
              <w:jc w:val="center"/>
              <w:textAlignment w:val="center"/>
              <w:rPr>
                <w:rFonts w:ascii="仿宋" w:eastAsia="仿宋" w:hAnsi="仿宋" w:cs="仿宋"/>
                <w:kern w:val="0"/>
                <w:szCs w:val="21"/>
              </w:rPr>
            </w:pPr>
            <w:r>
              <w:rPr>
                <w:rFonts w:ascii="仿宋" w:eastAsia="仿宋" w:hAnsi="仿宋" w:cs="仿宋"/>
                <w:kern w:val="0"/>
                <w:szCs w:val="21"/>
              </w:rPr>
              <w:t>工程造价</w:t>
            </w:r>
          </w:p>
          <w:p w14:paraId="6DFEA53A" w14:textId="77777777" w:rsidR="0035169A" w:rsidRDefault="00090444">
            <w:pPr>
              <w:widowControl/>
              <w:jc w:val="center"/>
              <w:textAlignment w:val="center"/>
              <w:rPr>
                <w:rFonts w:ascii="仿宋" w:eastAsia="仿宋" w:hAnsi="仿宋" w:cs="仿宋"/>
                <w:kern w:val="0"/>
                <w:szCs w:val="21"/>
              </w:rPr>
            </w:pPr>
            <w:r>
              <w:rPr>
                <w:rFonts w:ascii="仿宋" w:eastAsia="仿宋" w:hAnsi="仿宋" w:cs="仿宋"/>
                <w:kern w:val="0"/>
                <w:szCs w:val="21"/>
              </w:rPr>
              <w:t>管理</w:t>
            </w:r>
          </w:p>
          <w:p w14:paraId="5D1593BC" w14:textId="77777777" w:rsidR="0035169A" w:rsidRDefault="00090444">
            <w:pPr>
              <w:widowControl/>
              <w:jc w:val="center"/>
              <w:textAlignment w:val="center"/>
              <w:rPr>
                <w:rFonts w:ascii="仿宋" w:eastAsia="仿宋" w:hAnsi="仿宋" w:cs="仿宋"/>
                <w:kern w:val="0"/>
                <w:szCs w:val="21"/>
              </w:rPr>
            </w:pPr>
            <w:r>
              <w:rPr>
                <w:rFonts w:ascii="仿宋" w:eastAsia="仿宋" w:hAnsi="仿宋" w:cs="仿宋"/>
                <w:kern w:val="0"/>
                <w:szCs w:val="21"/>
              </w:rPr>
              <w:t>（64）</w:t>
            </w:r>
          </w:p>
          <w:p w14:paraId="1FD18245" w14:textId="77777777" w:rsidR="0035169A" w:rsidRDefault="0035169A">
            <w:pPr>
              <w:widowControl/>
              <w:jc w:val="center"/>
              <w:textAlignment w:val="center"/>
              <w:rPr>
                <w:rFonts w:ascii="仿宋" w:eastAsia="仿宋" w:hAnsi="仿宋" w:cs="仿宋"/>
                <w:kern w:val="0"/>
                <w:szCs w:val="21"/>
              </w:rPr>
            </w:pPr>
          </w:p>
        </w:tc>
        <w:tc>
          <w:tcPr>
            <w:tcW w:w="4334" w:type="dxa"/>
            <w:vAlign w:val="center"/>
          </w:tcPr>
          <w:p w14:paraId="437F44EB"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工程项目建设各阶段的造价文件含义；建筑安装工程费用</w:t>
            </w:r>
            <w:r>
              <w:rPr>
                <w:rFonts w:ascii="仿宋" w:eastAsia="仿宋" w:hAnsi="仿宋" w:cs="仿宋"/>
                <w:szCs w:val="21"/>
              </w:rPr>
              <w:t>的组成</w:t>
            </w:r>
            <w:r>
              <w:rPr>
                <w:rFonts w:ascii="仿宋" w:eastAsia="仿宋" w:hAnsi="仿宋" w:cs="仿宋" w:hint="eastAsia"/>
                <w:szCs w:val="21"/>
              </w:rPr>
              <w:t>；设备工器具购置费用的计算；工程造价计价依据的分类；财务现金流量的计算，投资估算的编审方法；设计方案的技术经济比选，运用价值工程原理优化设计方案；建筑安装工程招投标标底与投标报价的编制；工程索赔，工程价款的结算；竣工决算的编制方法</w:t>
            </w:r>
            <w:r>
              <w:rPr>
                <w:rFonts w:ascii="仿宋" w:eastAsia="仿宋" w:hAnsi="仿宋" w:cs="仿宋"/>
                <w:szCs w:val="21"/>
              </w:rPr>
              <w:t>。</w:t>
            </w:r>
          </w:p>
        </w:tc>
        <w:tc>
          <w:tcPr>
            <w:tcW w:w="2935" w:type="dxa"/>
            <w:vAlign w:val="center"/>
          </w:tcPr>
          <w:p w14:paraId="0483B986" w14:textId="77777777" w:rsidR="0035169A" w:rsidRDefault="00090444">
            <w:pPr>
              <w:widowControl/>
              <w:adjustRightInd w:val="0"/>
              <w:spacing w:line="360" w:lineRule="exact"/>
              <w:ind w:firstLineChars="200" w:firstLine="420"/>
              <w:rPr>
                <w:rFonts w:ascii="仿宋" w:eastAsia="仿宋" w:hAnsi="仿宋" w:cs="仿宋"/>
                <w:szCs w:val="21"/>
              </w:rPr>
            </w:pPr>
            <w:r>
              <w:rPr>
                <w:rFonts w:ascii="仿宋" w:eastAsia="仿宋" w:hAnsi="仿宋" w:cs="仿宋"/>
                <w:szCs w:val="21"/>
              </w:rPr>
              <w:t>了解</w:t>
            </w:r>
            <w:r>
              <w:rPr>
                <w:rFonts w:ascii="仿宋" w:eastAsia="仿宋" w:hAnsi="仿宋" w:cs="仿宋" w:hint="eastAsia"/>
                <w:szCs w:val="21"/>
              </w:rPr>
              <w:t>建筑工程造价管理的基础理论，明确投资估算、设计概算、施工图预算、工程结算、竣工决算等含义；掌握工程造价计价依据；掌握建设项目各阶段工程造价的确定与控制方法；</w:t>
            </w:r>
            <w:r>
              <w:rPr>
                <w:rFonts w:ascii="仿宋" w:eastAsia="仿宋" w:hAnsi="仿宋" w:cs="仿宋"/>
                <w:szCs w:val="21"/>
              </w:rPr>
              <w:t>了解</w:t>
            </w:r>
            <w:r>
              <w:rPr>
                <w:rFonts w:ascii="仿宋" w:eastAsia="仿宋" w:hAnsi="仿宋" w:cs="仿宋" w:hint="eastAsia"/>
                <w:szCs w:val="21"/>
              </w:rPr>
              <w:t>财务现金流量的计算方法；掌握设计、施工方案的技术经济比选，优化设计方案。能够利用计价依据撰写建设项目财务评估报告</w:t>
            </w:r>
            <w:r>
              <w:rPr>
                <w:rFonts w:ascii="仿宋" w:eastAsia="仿宋" w:hAnsi="仿宋" w:cs="仿宋"/>
                <w:szCs w:val="21"/>
              </w:rPr>
              <w:t>。</w:t>
            </w:r>
          </w:p>
        </w:tc>
      </w:tr>
      <w:tr w:rsidR="0035169A" w14:paraId="54540EDF" w14:textId="77777777">
        <w:trPr>
          <w:jc w:val="center"/>
        </w:trPr>
        <w:tc>
          <w:tcPr>
            <w:tcW w:w="777" w:type="dxa"/>
            <w:vAlign w:val="center"/>
          </w:tcPr>
          <w:p w14:paraId="2844BB55"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bCs/>
              </w:rPr>
              <w:t>5</w:t>
            </w:r>
          </w:p>
        </w:tc>
        <w:tc>
          <w:tcPr>
            <w:tcW w:w="1275" w:type="dxa"/>
            <w:vAlign w:val="center"/>
          </w:tcPr>
          <w:p w14:paraId="6FD36605" w14:textId="77777777" w:rsidR="0035169A" w:rsidRDefault="00090444">
            <w:pPr>
              <w:widowControl/>
              <w:jc w:val="center"/>
              <w:textAlignment w:val="center"/>
              <w:rPr>
                <w:rFonts w:ascii="仿宋" w:eastAsia="仿宋" w:hAnsi="仿宋" w:cs="仿宋"/>
                <w:kern w:val="0"/>
                <w:szCs w:val="21"/>
              </w:rPr>
            </w:pPr>
            <w:r>
              <w:rPr>
                <w:rFonts w:ascii="仿宋" w:eastAsia="仿宋" w:hAnsi="仿宋" w:cs="仿宋"/>
                <w:kern w:val="0"/>
                <w:szCs w:val="21"/>
              </w:rPr>
              <w:t>工程经济与财务</w:t>
            </w:r>
          </w:p>
          <w:p w14:paraId="1BFDCC39" w14:textId="77777777" w:rsidR="0035169A" w:rsidRDefault="00090444">
            <w:pPr>
              <w:widowControl/>
              <w:jc w:val="center"/>
              <w:textAlignment w:val="center"/>
              <w:rPr>
                <w:rFonts w:ascii="仿宋" w:eastAsia="仿宋" w:hAnsi="仿宋" w:cs="仿宋"/>
                <w:kern w:val="0"/>
                <w:szCs w:val="21"/>
              </w:rPr>
            </w:pPr>
            <w:r>
              <w:rPr>
                <w:rFonts w:ascii="仿宋" w:eastAsia="仿宋" w:hAnsi="仿宋" w:cs="仿宋"/>
                <w:kern w:val="0"/>
                <w:szCs w:val="21"/>
              </w:rPr>
              <w:t>（60）</w:t>
            </w:r>
          </w:p>
        </w:tc>
        <w:tc>
          <w:tcPr>
            <w:tcW w:w="4334" w:type="dxa"/>
            <w:vAlign w:val="center"/>
          </w:tcPr>
          <w:p w14:paraId="72906AAA" w14:textId="77777777" w:rsidR="0035169A" w:rsidRDefault="00090444">
            <w:pPr>
              <w:widowControl/>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工程经济评价的基本知识、工程经济效果评价基本方法</w:t>
            </w:r>
            <w:r>
              <w:rPr>
                <w:rFonts w:ascii="仿宋" w:eastAsia="仿宋" w:hAnsi="仿宋" w:cs="仿宋"/>
                <w:szCs w:val="21"/>
              </w:rPr>
              <w:t>、风险与不确定性分析、</w:t>
            </w:r>
            <w:r>
              <w:rPr>
                <w:rFonts w:ascii="仿宋" w:eastAsia="仿宋" w:hAnsi="仿宋" w:cs="仿宋" w:hint="eastAsia"/>
                <w:szCs w:val="21"/>
              </w:rPr>
              <w:t>建设项目可行性研究与后评价、工程项目的财务评价、</w:t>
            </w:r>
            <w:r>
              <w:rPr>
                <w:rFonts w:ascii="仿宋" w:eastAsia="仿宋" w:hAnsi="仿宋" w:cs="仿宋"/>
                <w:szCs w:val="21"/>
              </w:rPr>
              <w:t>工</w:t>
            </w:r>
            <w:r>
              <w:rPr>
                <w:rFonts w:ascii="仿宋" w:eastAsia="仿宋" w:hAnsi="仿宋" w:cs="仿宋" w:hint="eastAsia"/>
                <w:szCs w:val="21"/>
              </w:rPr>
              <w:t>程项目的国民经济评价、公益性项目评价、房地产开发项目经济评价</w:t>
            </w:r>
            <w:r>
              <w:rPr>
                <w:rFonts w:ascii="仿宋" w:eastAsia="仿宋" w:hAnsi="仿宋" w:cs="仿宋"/>
                <w:szCs w:val="21"/>
              </w:rPr>
              <w:t>、</w:t>
            </w:r>
            <w:r>
              <w:rPr>
                <w:rFonts w:ascii="仿宋" w:eastAsia="仿宋" w:hAnsi="仿宋" w:cs="仿宋" w:hint="eastAsia"/>
                <w:szCs w:val="21"/>
              </w:rPr>
              <w:t>方案的比较与选择、设备更新分析</w:t>
            </w:r>
            <w:r>
              <w:rPr>
                <w:rFonts w:ascii="仿宋" w:eastAsia="仿宋" w:hAnsi="仿宋" w:cs="仿宋"/>
                <w:szCs w:val="21"/>
              </w:rPr>
              <w:t>、价值工程</w:t>
            </w:r>
            <w:r>
              <w:rPr>
                <w:rFonts w:ascii="仿宋" w:eastAsia="仿宋" w:hAnsi="仿宋" w:cs="仿宋" w:hint="eastAsia"/>
                <w:szCs w:val="21"/>
              </w:rPr>
              <w:t>、风险决策与风险管理</w:t>
            </w:r>
            <w:r>
              <w:rPr>
                <w:rFonts w:ascii="仿宋" w:eastAsia="仿宋" w:hAnsi="仿宋" w:cs="仿宋"/>
                <w:szCs w:val="21"/>
              </w:rPr>
              <w:t>。</w:t>
            </w:r>
          </w:p>
        </w:tc>
        <w:tc>
          <w:tcPr>
            <w:tcW w:w="2935" w:type="dxa"/>
            <w:vAlign w:val="center"/>
          </w:tcPr>
          <w:p w14:paraId="2958F24C"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掌握工程经济学的基本理论、基本分析方法及其基本分析工具在项目前期决策中的应用；了解项目资金筹措、项目经济评价指标和方法、不确定性分析；了解建设项目可行性研究与后评价、工程项目财务评价、国民经济评价、公益性项目评价、房地产开发项目经济评价；熟悉方案的比较与选择、设备更新分析、价值工程、风险决策与风险管理</w:t>
            </w:r>
            <w:r>
              <w:rPr>
                <w:rFonts w:ascii="仿宋" w:eastAsia="仿宋" w:hAnsi="仿宋" w:cs="仿宋"/>
                <w:szCs w:val="21"/>
              </w:rPr>
              <w:t>。</w:t>
            </w:r>
          </w:p>
        </w:tc>
      </w:tr>
      <w:tr w:rsidR="0035169A" w14:paraId="65380DEE" w14:textId="77777777">
        <w:trPr>
          <w:jc w:val="center"/>
        </w:trPr>
        <w:tc>
          <w:tcPr>
            <w:tcW w:w="777" w:type="dxa"/>
            <w:vAlign w:val="center"/>
          </w:tcPr>
          <w:p w14:paraId="37CB62DE" w14:textId="77777777" w:rsidR="0035169A" w:rsidRDefault="00090444">
            <w:pPr>
              <w:widowControl/>
              <w:adjustRightInd w:val="0"/>
              <w:spacing w:line="360" w:lineRule="exact"/>
              <w:jc w:val="center"/>
              <w:rPr>
                <w:rFonts w:ascii="仿宋" w:eastAsia="仿宋" w:hAnsi="仿宋" w:cs="仿宋"/>
                <w:bCs/>
              </w:rPr>
            </w:pPr>
            <w:r>
              <w:rPr>
                <w:rFonts w:ascii="仿宋" w:eastAsia="仿宋" w:hAnsi="仿宋" w:cs="仿宋"/>
                <w:bCs/>
              </w:rPr>
              <w:t>6</w:t>
            </w:r>
          </w:p>
        </w:tc>
        <w:tc>
          <w:tcPr>
            <w:tcW w:w="1275" w:type="dxa"/>
            <w:vAlign w:val="center"/>
          </w:tcPr>
          <w:p w14:paraId="109CC108" w14:textId="77777777" w:rsidR="0035169A" w:rsidRDefault="00090444">
            <w:pPr>
              <w:widowControl/>
              <w:jc w:val="center"/>
              <w:textAlignment w:val="center"/>
              <w:rPr>
                <w:rFonts w:ascii="仿宋" w:eastAsia="仿宋" w:hAnsi="仿宋" w:cs="仿宋"/>
                <w:kern w:val="0"/>
                <w:szCs w:val="21"/>
              </w:rPr>
            </w:pPr>
            <w:r>
              <w:rPr>
                <w:rFonts w:ascii="仿宋" w:eastAsia="仿宋" w:hAnsi="仿宋" w:cs="仿宋"/>
                <w:kern w:val="0"/>
                <w:szCs w:val="21"/>
              </w:rPr>
              <w:t>BIM造价软件应用</w:t>
            </w:r>
          </w:p>
          <w:p w14:paraId="68A61656" w14:textId="77777777" w:rsidR="0035169A" w:rsidRDefault="00090444">
            <w:pPr>
              <w:widowControl/>
              <w:jc w:val="center"/>
              <w:textAlignment w:val="center"/>
              <w:rPr>
                <w:rFonts w:ascii="仿宋" w:eastAsia="仿宋" w:hAnsi="仿宋" w:cs="仿宋"/>
                <w:kern w:val="0"/>
                <w:szCs w:val="21"/>
              </w:rPr>
            </w:pPr>
            <w:r>
              <w:rPr>
                <w:rFonts w:ascii="仿宋" w:eastAsia="仿宋" w:hAnsi="仿宋" w:cs="仿宋"/>
                <w:kern w:val="0"/>
                <w:szCs w:val="21"/>
              </w:rPr>
              <w:t>（60）</w:t>
            </w:r>
          </w:p>
          <w:p w14:paraId="46B3D78E" w14:textId="77777777" w:rsidR="0035169A" w:rsidRDefault="0035169A">
            <w:pPr>
              <w:widowControl/>
              <w:jc w:val="center"/>
              <w:textAlignment w:val="center"/>
              <w:rPr>
                <w:rFonts w:ascii="仿宋" w:eastAsia="仿宋" w:hAnsi="仿宋" w:cs="仿宋"/>
                <w:kern w:val="0"/>
                <w:szCs w:val="21"/>
              </w:rPr>
            </w:pPr>
          </w:p>
          <w:p w14:paraId="7C613527" w14:textId="77777777" w:rsidR="0035169A" w:rsidRDefault="0035169A">
            <w:pPr>
              <w:widowControl/>
              <w:jc w:val="center"/>
              <w:textAlignment w:val="center"/>
              <w:rPr>
                <w:rFonts w:ascii="仿宋" w:eastAsia="仿宋" w:hAnsi="仿宋" w:cs="仿宋"/>
                <w:kern w:val="0"/>
                <w:szCs w:val="21"/>
              </w:rPr>
            </w:pPr>
          </w:p>
        </w:tc>
        <w:tc>
          <w:tcPr>
            <w:tcW w:w="4334" w:type="dxa"/>
            <w:vAlign w:val="center"/>
          </w:tcPr>
          <w:p w14:paraId="38411FD1"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szCs w:val="21"/>
              </w:rPr>
              <w:t>基于BIM的工程量计算；基于BIM的工程概预算编制；基于BIM 的工程量清单编制、工程量清单报价编制、工程结算编制。</w:t>
            </w:r>
          </w:p>
        </w:tc>
        <w:tc>
          <w:tcPr>
            <w:tcW w:w="2935" w:type="dxa"/>
            <w:vAlign w:val="center"/>
          </w:tcPr>
          <w:p w14:paraId="356E5823" w14:textId="77777777" w:rsidR="0035169A" w:rsidRDefault="00090444">
            <w:pPr>
              <w:widowControl/>
              <w:adjustRightInd w:val="0"/>
              <w:spacing w:line="360" w:lineRule="exact"/>
              <w:ind w:firstLineChars="200" w:firstLine="420"/>
              <w:rPr>
                <w:rFonts w:ascii="仿宋" w:eastAsia="仿宋" w:hAnsi="仿宋" w:cs="仿宋"/>
                <w:szCs w:val="21"/>
              </w:rPr>
            </w:pPr>
            <w:r>
              <w:rPr>
                <w:rFonts w:ascii="仿宋" w:eastAsia="仿宋" w:hAnsi="仿宋" w:cs="仿宋"/>
                <w:szCs w:val="21"/>
              </w:rPr>
              <w:t>掌握基于BIM的工程量计算；熟悉基于BIM的工程概预算编制；掌握基于BIM 的工程量清单编制、工程量清单报价编制；基于BIM 的工程结算编制。</w:t>
            </w:r>
          </w:p>
        </w:tc>
      </w:tr>
    </w:tbl>
    <w:p w14:paraId="327B4DC9" w14:textId="77777777" w:rsidR="0035169A" w:rsidRDefault="0035169A">
      <w:pPr>
        <w:widowControl/>
        <w:spacing w:line="360" w:lineRule="exact"/>
        <w:rPr>
          <w:rFonts w:ascii="仿宋" w:eastAsia="仿宋" w:hAnsi="仿宋" w:cs="仿宋"/>
          <w:b/>
          <w:bCs/>
        </w:rPr>
      </w:pPr>
    </w:p>
    <w:p w14:paraId="3F63E831" w14:textId="77777777" w:rsidR="0035169A" w:rsidRDefault="00090444">
      <w:pPr>
        <w:widowControl/>
        <w:spacing w:line="360" w:lineRule="exact"/>
        <w:ind w:firstLineChars="200" w:firstLine="422"/>
        <w:rPr>
          <w:rFonts w:ascii="仿宋" w:eastAsia="仿宋" w:hAnsi="仿宋" w:cs="仿宋"/>
          <w:b/>
          <w:bCs/>
        </w:rPr>
      </w:pPr>
      <w:r>
        <w:rPr>
          <w:rFonts w:ascii="仿宋" w:eastAsia="仿宋" w:hAnsi="仿宋" w:cs="仿宋" w:hint="eastAsia"/>
          <w:b/>
          <w:bCs/>
        </w:rPr>
        <w:t>（四）主要专业技能实训课程教学内容及目标要求</w:t>
      </w:r>
    </w:p>
    <w:tbl>
      <w:tblPr>
        <w:tblW w:w="90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0"/>
        <w:gridCol w:w="1471"/>
        <w:gridCol w:w="4177"/>
        <w:gridCol w:w="2911"/>
      </w:tblGrid>
      <w:tr w:rsidR="0035169A" w14:paraId="02EF92CF" w14:textId="77777777">
        <w:tc>
          <w:tcPr>
            <w:tcW w:w="480" w:type="dxa"/>
          </w:tcPr>
          <w:p w14:paraId="76CF8746" w14:textId="77777777" w:rsidR="0035169A" w:rsidRDefault="00090444">
            <w:pPr>
              <w:snapToGrid w:val="0"/>
              <w:spacing w:line="360" w:lineRule="exact"/>
              <w:jc w:val="center"/>
              <w:rPr>
                <w:rFonts w:ascii="仿宋" w:eastAsia="仿宋" w:hAnsi="仿宋"/>
                <w:b/>
                <w:bCs/>
                <w:szCs w:val="21"/>
              </w:rPr>
            </w:pPr>
            <w:r>
              <w:rPr>
                <w:rFonts w:ascii="仿宋" w:eastAsia="仿宋" w:hAnsi="仿宋"/>
                <w:b/>
                <w:bCs/>
                <w:szCs w:val="21"/>
              </w:rPr>
              <w:t>序号</w:t>
            </w:r>
          </w:p>
        </w:tc>
        <w:tc>
          <w:tcPr>
            <w:tcW w:w="1471" w:type="dxa"/>
          </w:tcPr>
          <w:p w14:paraId="128582B7" w14:textId="77777777" w:rsidR="0035169A" w:rsidRDefault="00090444">
            <w:pPr>
              <w:snapToGrid w:val="0"/>
              <w:spacing w:line="360" w:lineRule="exact"/>
              <w:jc w:val="center"/>
              <w:rPr>
                <w:rFonts w:ascii="仿宋" w:eastAsia="仿宋" w:hAnsi="仿宋"/>
                <w:b/>
                <w:bCs/>
                <w:szCs w:val="21"/>
              </w:rPr>
            </w:pPr>
            <w:r>
              <w:rPr>
                <w:rFonts w:ascii="仿宋" w:eastAsia="仿宋" w:hAnsi="仿宋" w:hint="eastAsia"/>
                <w:b/>
                <w:bCs/>
                <w:szCs w:val="21"/>
              </w:rPr>
              <w:t>课程名称</w:t>
            </w:r>
          </w:p>
          <w:p w14:paraId="26F46ABE" w14:textId="77777777" w:rsidR="0035169A" w:rsidRDefault="00090444">
            <w:pPr>
              <w:snapToGrid w:val="0"/>
              <w:spacing w:line="360" w:lineRule="exact"/>
              <w:jc w:val="center"/>
              <w:rPr>
                <w:rFonts w:ascii="仿宋" w:eastAsia="仿宋" w:hAnsi="仿宋"/>
                <w:b/>
                <w:bCs/>
                <w:szCs w:val="21"/>
              </w:rPr>
            </w:pPr>
            <w:r>
              <w:rPr>
                <w:rFonts w:ascii="仿宋" w:eastAsia="仿宋" w:hAnsi="仿宋"/>
                <w:b/>
                <w:bCs/>
                <w:szCs w:val="21"/>
              </w:rPr>
              <w:t>（周\</w:t>
            </w:r>
            <w:r>
              <w:rPr>
                <w:rFonts w:ascii="仿宋" w:eastAsia="仿宋" w:hAnsi="仿宋" w:hint="eastAsia"/>
                <w:b/>
                <w:bCs/>
                <w:szCs w:val="21"/>
              </w:rPr>
              <w:t>学</w:t>
            </w:r>
            <w:r>
              <w:rPr>
                <w:rFonts w:ascii="仿宋" w:eastAsia="仿宋" w:hAnsi="仿宋"/>
                <w:b/>
                <w:bCs/>
                <w:szCs w:val="21"/>
              </w:rPr>
              <w:t>时）</w:t>
            </w:r>
          </w:p>
        </w:tc>
        <w:tc>
          <w:tcPr>
            <w:tcW w:w="4177" w:type="dxa"/>
          </w:tcPr>
          <w:p w14:paraId="09AFC0B6" w14:textId="77777777" w:rsidR="0035169A" w:rsidRDefault="00090444">
            <w:pPr>
              <w:snapToGrid w:val="0"/>
              <w:spacing w:line="360" w:lineRule="exact"/>
              <w:jc w:val="center"/>
              <w:rPr>
                <w:rFonts w:ascii="仿宋" w:eastAsia="仿宋" w:hAnsi="仿宋"/>
                <w:b/>
                <w:bCs/>
                <w:szCs w:val="21"/>
              </w:rPr>
            </w:pPr>
            <w:r>
              <w:rPr>
                <w:rFonts w:ascii="仿宋" w:eastAsia="仿宋" w:hAnsi="仿宋"/>
                <w:b/>
                <w:bCs/>
                <w:szCs w:val="21"/>
              </w:rPr>
              <w:t>主要</w:t>
            </w:r>
            <w:r>
              <w:rPr>
                <w:rFonts w:ascii="仿宋" w:eastAsia="仿宋" w:hAnsi="仿宋" w:hint="eastAsia"/>
                <w:b/>
                <w:bCs/>
                <w:szCs w:val="21"/>
              </w:rPr>
              <w:t>教学</w:t>
            </w:r>
            <w:r>
              <w:rPr>
                <w:rFonts w:ascii="仿宋" w:eastAsia="仿宋" w:hAnsi="仿宋"/>
                <w:b/>
                <w:bCs/>
                <w:szCs w:val="21"/>
              </w:rPr>
              <w:t xml:space="preserve">内容 </w:t>
            </w:r>
          </w:p>
        </w:tc>
        <w:tc>
          <w:tcPr>
            <w:tcW w:w="2911" w:type="dxa"/>
          </w:tcPr>
          <w:p w14:paraId="3680B6BF" w14:textId="77777777" w:rsidR="0035169A" w:rsidRDefault="00090444">
            <w:pPr>
              <w:snapToGrid w:val="0"/>
              <w:spacing w:line="360" w:lineRule="exact"/>
              <w:ind w:firstLineChars="150" w:firstLine="316"/>
              <w:jc w:val="center"/>
              <w:rPr>
                <w:rFonts w:ascii="仿宋" w:eastAsia="仿宋" w:hAnsi="仿宋"/>
                <w:b/>
                <w:bCs/>
                <w:szCs w:val="21"/>
              </w:rPr>
            </w:pPr>
            <w:r>
              <w:rPr>
                <w:rFonts w:ascii="仿宋" w:eastAsia="仿宋" w:hAnsi="仿宋"/>
                <w:b/>
                <w:bCs/>
                <w:szCs w:val="21"/>
              </w:rPr>
              <w:t>目标要求</w:t>
            </w:r>
          </w:p>
        </w:tc>
      </w:tr>
      <w:tr w:rsidR="0035169A" w14:paraId="1A851EA8" w14:textId="77777777">
        <w:tc>
          <w:tcPr>
            <w:tcW w:w="480" w:type="dxa"/>
            <w:vAlign w:val="center"/>
          </w:tcPr>
          <w:p w14:paraId="3BDFC55F" w14:textId="77777777" w:rsidR="0035169A" w:rsidRDefault="00090444">
            <w:pPr>
              <w:snapToGrid w:val="0"/>
              <w:spacing w:line="360" w:lineRule="exact"/>
              <w:jc w:val="center"/>
              <w:rPr>
                <w:rFonts w:ascii="仿宋" w:eastAsia="仿宋" w:hAnsi="仿宋"/>
                <w:szCs w:val="21"/>
              </w:rPr>
            </w:pPr>
            <w:r>
              <w:rPr>
                <w:rFonts w:ascii="仿宋" w:eastAsia="仿宋" w:hAnsi="仿宋"/>
                <w:szCs w:val="21"/>
              </w:rPr>
              <w:t>1</w:t>
            </w:r>
          </w:p>
        </w:tc>
        <w:tc>
          <w:tcPr>
            <w:tcW w:w="1471" w:type="dxa"/>
            <w:vAlign w:val="center"/>
          </w:tcPr>
          <w:p w14:paraId="12A3B3DF"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建筑工程图抄绘</w:t>
            </w:r>
            <w:r>
              <w:rPr>
                <w:rFonts w:ascii="仿宋" w:eastAsia="仿宋" w:hAnsi="仿宋" w:cs="仿宋"/>
                <w:bCs/>
              </w:rPr>
              <w:t>（1周</w:t>
            </w:r>
            <w:r>
              <w:rPr>
                <w:rFonts w:ascii="仿宋" w:eastAsia="仿宋" w:hAnsi="仿宋"/>
                <w:szCs w:val="21"/>
              </w:rPr>
              <w:t>\</w:t>
            </w:r>
            <w:r>
              <w:rPr>
                <w:rFonts w:ascii="仿宋" w:eastAsia="仿宋" w:hAnsi="仿宋" w:hint="eastAsia"/>
                <w:szCs w:val="21"/>
              </w:rPr>
              <w:t>30学时</w:t>
            </w:r>
            <w:r>
              <w:rPr>
                <w:rFonts w:ascii="仿宋" w:eastAsia="仿宋" w:hAnsi="仿宋" w:cs="仿宋"/>
                <w:bCs/>
              </w:rPr>
              <w:t>）</w:t>
            </w:r>
          </w:p>
        </w:tc>
        <w:tc>
          <w:tcPr>
            <w:tcW w:w="4177" w:type="dxa"/>
            <w:vAlign w:val="center"/>
          </w:tcPr>
          <w:p w14:paraId="2D381AC6"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工程</w:t>
            </w:r>
            <w:r>
              <w:rPr>
                <w:rFonts w:ascii="仿宋" w:eastAsia="仿宋" w:hAnsi="仿宋" w:cs="仿宋"/>
                <w:szCs w:val="21"/>
              </w:rPr>
              <w:t>制图规范</w:t>
            </w:r>
            <w:r>
              <w:rPr>
                <w:rFonts w:ascii="仿宋" w:eastAsia="仿宋" w:hAnsi="仿宋" w:cs="仿宋" w:hint="eastAsia"/>
                <w:szCs w:val="21"/>
              </w:rPr>
              <w:t>；识读建筑工程图纸；抄绘建筑工程图纸</w:t>
            </w:r>
          </w:p>
        </w:tc>
        <w:tc>
          <w:tcPr>
            <w:tcW w:w="2911" w:type="dxa"/>
            <w:vAlign w:val="center"/>
          </w:tcPr>
          <w:p w14:paraId="5C67F093"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了解工程制图规范；具备常见的工程图的识读能力；能按照工程制图标准与规范绘制完成常见工程图样。 </w:t>
            </w:r>
          </w:p>
        </w:tc>
      </w:tr>
      <w:tr w:rsidR="0035169A" w14:paraId="2022A2BB" w14:textId="77777777">
        <w:trPr>
          <w:trHeight w:val="2908"/>
        </w:trPr>
        <w:tc>
          <w:tcPr>
            <w:tcW w:w="480" w:type="dxa"/>
            <w:vAlign w:val="center"/>
          </w:tcPr>
          <w:p w14:paraId="7FF5D20B" w14:textId="77777777" w:rsidR="0035169A" w:rsidRDefault="00090444">
            <w:pPr>
              <w:snapToGrid w:val="0"/>
              <w:spacing w:line="360" w:lineRule="exact"/>
              <w:jc w:val="center"/>
              <w:rPr>
                <w:rFonts w:ascii="仿宋" w:eastAsia="仿宋" w:hAnsi="仿宋"/>
                <w:szCs w:val="21"/>
              </w:rPr>
            </w:pPr>
            <w:r>
              <w:rPr>
                <w:rFonts w:ascii="仿宋" w:eastAsia="仿宋" w:hAnsi="仿宋"/>
                <w:szCs w:val="21"/>
              </w:rPr>
              <w:lastRenderedPageBreak/>
              <w:t>2</w:t>
            </w:r>
          </w:p>
        </w:tc>
        <w:tc>
          <w:tcPr>
            <w:tcW w:w="1471" w:type="dxa"/>
            <w:vAlign w:val="center"/>
          </w:tcPr>
          <w:p w14:paraId="1487E6FC"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建筑CAD实训</w:t>
            </w:r>
          </w:p>
          <w:p w14:paraId="3CB5161B" w14:textId="77777777" w:rsidR="0035169A" w:rsidRDefault="00090444">
            <w:pPr>
              <w:tabs>
                <w:tab w:val="left" w:pos="1470"/>
              </w:tabs>
              <w:jc w:val="center"/>
              <w:rPr>
                <w:rFonts w:ascii="仿宋" w:eastAsia="仿宋" w:hAnsi="仿宋" w:cs="仿宋"/>
                <w:bCs/>
              </w:rPr>
            </w:pPr>
            <w:r>
              <w:rPr>
                <w:rFonts w:ascii="仿宋" w:eastAsia="仿宋" w:hAnsi="仿宋" w:cs="仿宋"/>
                <w:bCs/>
              </w:rPr>
              <w:t>（1周</w:t>
            </w:r>
            <w:r>
              <w:rPr>
                <w:rFonts w:ascii="仿宋" w:eastAsia="仿宋" w:hAnsi="仿宋"/>
                <w:szCs w:val="21"/>
              </w:rPr>
              <w:t>\</w:t>
            </w:r>
            <w:r>
              <w:rPr>
                <w:rFonts w:ascii="仿宋" w:eastAsia="仿宋" w:hAnsi="仿宋" w:hint="eastAsia"/>
                <w:szCs w:val="21"/>
              </w:rPr>
              <w:t>30学时</w:t>
            </w:r>
            <w:r>
              <w:rPr>
                <w:rFonts w:ascii="仿宋" w:eastAsia="仿宋" w:hAnsi="仿宋" w:cs="仿宋"/>
                <w:bCs/>
              </w:rPr>
              <w:t>）</w:t>
            </w:r>
          </w:p>
        </w:tc>
        <w:tc>
          <w:tcPr>
            <w:tcW w:w="4177" w:type="dxa"/>
            <w:vAlign w:val="center"/>
          </w:tcPr>
          <w:p w14:paraId="0A1DEB5E"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CAD的基本绘图命令；CAD的绘图编辑命令；CAD的高级编辑命令；绘制一套建筑施工图。</w:t>
            </w:r>
          </w:p>
          <w:p w14:paraId="38DB3BA8" w14:textId="77777777" w:rsidR="0035169A" w:rsidRDefault="0035169A">
            <w:pPr>
              <w:adjustRightInd w:val="0"/>
              <w:spacing w:line="360" w:lineRule="exact"/>
              <w:ind w:firstLineChars="200" w:firstLine="420"/>
              <w:rPr>
                <w:rFonts w:ascii="仿宋" w:eastAsia="仿宋" w:hAnsi="仿宋" w:cs="仿宋"/>
                <w:szCs w:val="21"/>
              </w:rPr>
            </w:pPr>
          </w:p>
        </w:tc>
        <w:tc>
          <w:tcPr>
            <w:tcW w:w="2911" w:type="dxa"/>
            <w:vAlign w:val="center"/>
          </w:tcPr>
          <w:p w14:paraId="4D8C72F3"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具备常见的工程图的识读能力，能利用CAD按照工程制图标准与规范绘制完成常见工程图样；掌握CAD二维绘图和图形编辑命令应用技巧；能正确进行绘图环境设置，包括：图层、颜色、线型及比例、文字样式、标注样式等；图幅、标题栏、线型、文字注写、尺寸标注等内容需符合相关制图标准规定。</w:t>
            </w:r>
          </w:p>
        </w:tc>
      </w:tr>
      <w:tr w:rsidR="0035169A" w14:paraId="493EA1E6" w14:textId="77777777">
        <w:trPr>
          <w:trHeight w:val="1343"/>
        </w:trPr>
        <w:tc>
          <w:tcPr>
            <w:tcW w:w="480" w:type="dxa"/>
            <w:vAlign w:val="center"/>
          </w:tcPr>
          <w:p w14:paraId="6BC99A3A" w14:textId="77777777" w:rsidR="0035169A" w:rsidRDefault="00090444">
            <w:pPr>
              <w:snapToGrid w:val="0"/>
              <w:spacing w:line="360" w:lineRule="exact"/>
              <w:jc w:val="center"/>
              <w:rPr>
                <w:rFonts w:ascii="仿宋" w:eastAsia="仿宋" w:hAnsi="仿宋"/>
                <w:szCs w:val="21"/>
              </w:rPr>
            </w:pPr>
            <w:r>
              <w:rPr>
                <w:rFonts w:ascii="仿宋" w:eastAsia="仿宋" w:hAnsi="仿宋"/>
                <w:szCs w:val="21"/>
              </w:rPr>
              <w:t>3</w:t>
            </w:r>
          </w:p>
        </w:tc>
        <w:tc>
          <w:tcPr>
            <w:tcW w:w="1471" w:type="dxa"/>
            <w:vAlign w:val="center"/>
          </w:tcPr>
          <w:p w14:paraId="302E890D"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建材实验</w:t>
            </w:r>
          </w:p>
          <w:p w14:paraId="044C7372" w14:textId="77777777" w:rsidR="0035169A" w:rsidRDefault="00090444">
            <w:pPr>
              <w:tabs>
                <w:tab w:val="left" w:pos="1470"/>
              </w:tabs>
              <w:jc w:val="center"/>
              <w:rPr>
                <w:rFonts w:ascii="仿宋" w:eastAsia="仿宋" w:hAnsi="仿宋" w:cs="仿宋"/>
                <w:bCs/>
              </w:rPr>
            </w:pPr>
            <w:r>
              <w:rPr>
                <w:rFonts w:ascii="仿宋" w:eastAsia="仿宋" w:hAnsi="仿宋" w:cs="仿宋"/>
                <w:bCs/>
              </w:rPr>
              <w:t>（1周</w:t>
            </w:r>
            <w:r>
              <w:rPr>
                <w:rFonts w:ascii="仿宋" w:eastAsia="仿宋" w:hAnsi="仿宋"/>
                <w:szCs w:val="21"/>
              </w:rPr>
              <w:t>\</w:t>
            </w:r>
            <w:r>
              <w:rPr>
                <w:rFonts w:ascii="仿宋" w:eastAsia="仿宋" w:hAnsi="仿宋" w:hint="eastAsia"/>
                <w:szCs w:val="21"/>
              </w:rPr>
              <w:t>30学时</w:t>
            </w:r>
            <w:r>
              <w:rPr>
                <w:rFonts w:ascii="仿宋" w:eastAsia="仿宋" w:hAnsi="仿宋" w:cs="仿宋"/>
                <w:bCs/>
              </w:rPr>
              <w:t>）</w:t>
            </w:r>
          </w:p>
        </w:tc>
        <w:tc>
          <w:tcPr>
            <w:tcW w:w="4177" w:type="dxa"/>
            <w:vAlign w:val="center"/>
          </w:tcPr>
          <w:p w14:paraId="03F586FA"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基本实验仪器的作用和组成结构；建材试验的基本步骤和方法；建材试验数据</w:t>
            </w:r>
            <w:r>
              <w:rPr>
                <w:rFonts w:ascii="仿宋" w:eastAsia="仿宋" w:hAnsi="仿宋" w:cs="仿宋"/>
                <w:szCs w:val="21"/>
              </w:rPr>
              <w:t>分析</w:t>
            </w:r>
            <w:r>
              <w:rPr>
                <w:rFonts w:ascii="仿宋" w:eastAsia="仿宋" w:hAnsi="仿宋" w:cs="仿宋" w:hint="eastAsia"/>
                <w:szCs w:val="21"/>
              </w:rPr>
              <w:t>。</w:t>
            </w:r>
          </w:p>
        </w:tc>
        <w:tc>
          <w:tcPr>
            <w:tcW w:w="2911" w:type="dxa"/>
            <w:vAlign w:val="center"/>
          </w:tcPr>
          <w:p w14:paraId="7D47DEE3"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了解实验过程中安全的重要性和实验工作的基本原则；认识基本实验仪器的作用和组成结构；掌握建材试验的基本步骤和方法；能正确使用建材试验的基本实验器材；能独立完成基本的建材试验得到正确的数据</w:t>
            </w:r>
            <w:r>
              <w:rPr>
                <w:rFonts w:ascii="仿宋" w:eastAsia="仿宋" w:hAnsi="仿宋" w:cs="仿宋"/>
                <w:szCs w:val="21"/>
              </w:rPr>
              <w:t>。</w:t>
            </w:r>
          </w:p>
        </w:tc>
      </w:tr>
      <w:tr w:rsidR="0035169A" w14:paraId="3B35531F" w14:textId="77777777">
        <w:tc>
          <w:tcPr>
            <w:tcW w:w="480" w:type="dxa"/>
            <w:vAlign w:val="center"/>
          </w:tcPr>
          <w:p w14:paraId="02D5E314" w14:textId="77777777" w:rsidR="0035169A" w:rsidRDefault="00090444">
            <w:pPr>
              <w:snapToGrid w:val="0"/>
              <w:spacing w:line="360" w:lineRule="exact"/>
              <w:jc w:val="center"/>
              <w:rPr>
                <w:rFonts w:ascii="仿宋" w:eastAsia="仿宋" w:hAnsi="仿宋"/>
                <w:szCs w:val="21"/>
              </w:rPr>
            </w:pPr>
            <w:r>
              <w:rPr>
                <w:rFonts w:ascii="仿宋" w:eastAsia="仿宋" w:hAnsi="仿宋"/>
                <w:szCs w:val="21"/>
              </w:rPr>
              <w:t>4</w:t>
            </w:r>
          </w:p>
        </w:tc>
        <w:tc>
          <w:tcPr>
            <w:tcW w:w="1471" w:type="dxa"/>
            <w:vAlign w:val="center"/>
          </w:tcPr>
          <w:p w14:paraId="627526AB"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测量放线实训</w:t>
            </w:r>
          </w:p>
          <w:p w14:paraId="43595500" w14:textId="77777777" w:rsidR="0035169A" w:rsidRDefault="00090444">
            <w:pPr>
              <w:tabs>
                <w:tab w:val="left" w:pos="1470"/>
              </w:tabs>
              <w:jc w:val="center"/>
              <w:rPr>
                <w:rFonts w:ascii="仿宋" w:eastAsia="仿宋" w:hAnsi="仿宋" w:cs="仿宋"/>
                <w:bCs/>
              </w:rPr>
            </w:pPr>
            <w:r>
              <w:rPr>
                <w:rFonts w:ascii="仿宋" w:eastAsia="仿宋" w:hAnsi="仿宋" w:cs="仿宋"/>
                <w:bCs/>
              </w:rPr>
              <w:t>（1周</w:t>
            </w:r>
            <w:r>
              <w:rPr>
                <w:rFonts w:ascii="仿宋" w:eastAsia="仿宋" w:hAnsi="仿宋"/>
                <w:szCs w:val="21"/>
              </w:rPr>
              <w:t>\</w:t>
            </w:r>
            <w:r>
              <w:rPr>
                <w:rFonts w:ascii="仿宋" w:eastAsia="仿宋" w:hAnsi="仿宋" w:hint="eastAsia"/>
                <w:szCs w:val="21"/>
              </w:rPr>
              <w:t>30学时</w:t>
            </w:r>
            <w:r>
              <w:rPr>
                <w:rFonts w:ascii="仿宋" w:eastAsia="仿宋" w:hAnsi="仿宋" w:cs="仿宋"/>
                <w:bCs/>
              </w:rPr>
              <w:t>）</w:t>
            </w:r>
          </w:p>
        </w:tc>
        <w:tc>
          <w:tcPr>
            <w:tcW w:w="4177" w:type="dxa"/>
            <w:vAlign w:val="center"/>
          </w:tcPr>
          <w:p w14:paraId="551EBA8A"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基本测量仪器的作用和组成；测量仪器各部件的名称、功能和使用方法；水准仪操作的基本步骤和方法；经纬仪的基本使用方法。</w:t>
            </w:r>
          </w:p>
        </w:tc>
        <w:tc>
          <w:tcPr>
            <w:tcW w:w="2911" w:type="dxa"/>
            <w:vAlign w:val="center"/>
          </w:tcPr>
          <w:p w14:paraId="16E71C4C"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了解实训过程中安全的重要性和测量工作的基本原则；认识基本测量仪器的作用和组成；了解测量仪器各部件的名称、功能和使用方法；</w:t>
            </w:r>
            <w:r>
              <w:rPr>
                <w:rFonts w:ascii="仿宋" w:eastAsia="仿宋" w:hAnsi="仿宋" w:cs="仿宋"/>
                <w:szCs w:val="21"/>
              </w:rPr>
              <w:t>掌握</w:t>
            </w:r>
            <w:r>
              <w:rPr>
                <w:rFonts w:ascii="仿宋" w:eastAsia="仿宋" w:hAnsi="仿宋" w:cs="仿宋" w:hint="eastAsia"/>
                <w:szCs w:val="21"/>
              </w:rPr>
              <w:t>水准仪操作的基本步骤和方法；</w:t>
            </w:r>
            <w:r>
              <w:rPr>
                <w:rFonts w:ascii="仿宋" w:eastAsia="仿宋" w:hAnsi="仿宋" w:cs="仿宋"/>
                <w:szCs w:val="21"/>
              </w:rPr>
              <w:t>掌握</w:t>
            </w:r>
            <w:r>
              <w:rPr>
                <w:rFonts w:ascii="仿宋" w:eastAsia="仿宋" w:hAnsi="仿宋" w:cs="仿宋" w:hint="eastAsia"/>
                <w:szCs w:val="21"/>
              </w:rPr>
              <w:t>经纬仪的基本使用方法。</w:t>
            </w:r>
          </w:p>
        </w:tc>
      </w:tr>
      <w:tr w:rsidR="0035169A" w14:paraId="004F1674" w14:textId="77777777">
        <w:trPr>
          <w:trHeight w:val="1300"/>
        </w:trPr>
        <w:tc>
          <w:tcPr>
            <w:tcW w:w="480" w:type="dxa"/>
            <w:vAlign w:val="center"/>
          </w:tcPr>
          <w:p w14:paraId="07C298FE" w14:textId="77777777" w:rsidR="0035169A" w:rsidRDefault="00090444">
            <w:pPr>
              <w:snapToGrid w:val="0"/>
              <w:spacing w:line="360" w:lineRule="exact"/>
              <w:jc w:val="center"/>
              <w:rPr>
                <w:rFonts w:ascii="仿宋" w:eastAsia="仿宋" w:hAnsi="仿宋"/>
                <w:szCs w:val="21"/>
              </w:rPr>
            </w:pPr>
            <w:r>
              <w:rPr>
                <w:rFonts w:ascii="仿宋" w:eastAsia="仿宋" w:hAnsi="仿宋" w:hint="eastAsia"/>
                <w:szCs w:val="21"/>
              </w:rPr>
              <w:t>5</w:t>
            </w:r>
          </w:p>
        </w:tc>
        <w:tc>
          <w:tcPr>
            <w:tcW w:w="1471" w:type="dxa"/>
            <w:vAlign w:val="center"/>
          </w:tcPr>
          <w:p w14:paraId="4F73FBC0"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专业认识实习</w:t>
            </w:r>
          </w:p>
          <w:p w14:paraId="2F8DC66C" w14:textId="77777777" w:rsidR="0035169A" w:rsidRDefault="00090444">
            <w:pPr>
              <w:tabs>
                <w:tab w:val="left" w:pos="1470"/>
              </w:tabs>
              <w:jc w:val="center"/>
              <w:rPr>
                <w:rFonts w:ascii="仿宋" w:eastAsia="仿宋" w:hAnsi="仿宋" w:cs="仿宋"/>
                <w:bCs/>
              </w:rPr>
            </w:pPr>
            <w:r>
              <w:rPr>
                <w:rFonts w:ascii="仿宋" w:eastAsia="仿宋" w:hAnsi="仿宋" w:cs="仿宋"/>
                <w:bCs/>
              </w:rPr>
              <w:t>（1周</w:t>
            </w:r>
            <w:r>
              <w:rPr>
                <w:rFonts w:ascii="仿宋" w:eastAsia="仿宋" w:hAnsi="仿宋"/>
                <w:szCs w:val="21"/>
              </w:rPr>
              <w:t>\</w:t>
            </w:r>
            <w:r>
              <w:rPr>
                <w:rFonts w:ascii="仿宋" w:eastAsia="仿宋" w:hAnsi="仿宋" w:hint="eastAsia"/>
                <w:szCs w:val="21"/>
              </w:rPr>
              <w:t>30学时</w:t>
            </w:r>
            <w:r>
              <w:rPr>
                <w:rFonts w:ascii="仿宋" w:eastAsia="仿宋" w:hAnsi="仿宋" w:cs="仿宋"/>
                <w:bCs/>
              </w:rPr>
              <w:t>）</w:t>
            </w:r>
          </w:p>
        </w:tc>
        <w:tc>
          <w:tcPr>
            <w:tcW w:w="4177" w:type="dxa"/>
            <w:vAlign w:val="center"/>
          </w:tcPr>
          <w:p w14:paraId="6D01F69F"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基本的建筑知识和理论；建筑群体的空间组合关系；建筑与环境的相互关系；建筑的基本构成要素，房屋构造方面的感性认识；</w:t>
            </w:r>
          </w:p>
        </w:tc>
        <w:tc>
          <w:tcPr>
            <w:tcW w:w="2911" w:type="dxa"/>
            <w:vAlign w:val="center"/>
          </w:tcPr>
          <w:p w14:paraId="7F5F2659"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认识建筑的基本构成要素。了解基本的房屋建筑知识和理论，在建筑形象上形成具体概念；对房屋建筑的建筑构造、工程结构、工程施工与管理有一定的感性认识，从而了解建筑工程的建造过程和专业的培养方向以及工作内容，为今后的学习各专业课程打下初步的基础。</w:t>
            </w:r>
          </w:p>
        </w:tc>
      </w:tr>
      <w:tr w:rsidR="0035169A" w14:paraId="7515A050" w14:textId="77777777">
        <w:trPr>
          <w:trHeight w:val="1300"/>
        </w:trPr>
        <w:tc>
          <w:tcPr>
            <w:tcW w:w="480" w:type="dxa"/>
            <w:vAlign w:val="center"/>
          </w:tcPr>
          <w:p w14:paraId="751D05D4" w14:textId="77777777" w:rsidR="0035169A" w:rsidRDefault="00090444">
            <w:pPr>
              <w:snapToGrid w:val="0"/>
              <w:spacing w:line="360" w:lineRule="exact"/>
              <w:jc w:val="center"/>
              <w:rPr>
                <w:rFonts w:ascii="仿宋" w:eastAsia="仿宋" w:hAnsi="仿宋"/>
                <w:szCs w:val="21"/>
              </w:rPr>
            </w:pPr>
            <w:r>
              <w:rPr>
                <w:rFonts w:ascii="仿宋" w:eastAsia="仿宋" w:hAnsi="仿宋"/>
                <w:szCs w:val="21"/>
              </w:rPr>
              <w:lastRenderedPageBreak/>
              <w:t>6</w:t>
            </w:r>
          </w:p>
        </w:tc>
        <w:tc>
          <w:tcPr>
            <w:tcW w:w="1471" w:type="dxa"/>
            <w:vAlign w:val="center"/>
          </w:tcPr>
          <w:p w14:paraId="75757DDD"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工种实训</w:t>
            </w:r>
          </w:p>
          <w:p w14:paraId="376A8C6F" w14:textId="77777777" w:rsidR="0035169A" w:rsidRDefault="00090444">
            <w:pPr>
              <w:tabs>
                <w:tab w:val="left" w:pos="1470"/>
              </w:tabs>
              <w:jc w:val="center"/>
              <w:rPr>
                <w:rFonts w:ascii="仿宋" w:eastAsia="仿宋" w:hAnsi="仿宋" w:cs="仿宋"/>
                <w:bCs/>
              </w:rPr>
            </w:pPr>
            <w:r>
              <w:rPr>
                <w:rFonts w:ascii="仿宋" w:eastAsia="仿宋" w:hAnsi="仿宋" w:cs="仿宋"/>
                <w:bCs/>
              </w:rPr>
              <w:t>（</w:t>
            </w:r>
            <w:r>
              <w:rPr>
                <w:rFonts w:ascii="仿宋" w:eastAsia="仿宋" w:hAnsi="仿宋" w:cs="仿宋" w:hint="eastAsia"/>
                <w:bCs/>
              </w:rPr>
              <w:t>1</w:t>
            </w:r>
            <w:r>
              <w:rPr>
                <w:rFonts w:ascii="仿宋" w:eastAsia="仿宋" w:hAnsi="仿宋" w:cs="仿宋"/>
                <w:bCs/>
              </w:rPr>
              <w:t>周</w:t>
            </w:r>
            <w:r>
              <w:rPr>
                <w:rFonts w:ascii="仿宋" w:eastAsia="仿宋" w:hAnsi="仿宋"/>
                <w:szCs w:val="21"/>
              </w:rPr>
              <w:t>\</w:t>
            </w:r>
            <w:r>
              <w:rPr>
                <w:rFonts w:ascii="仿宋" w:eastAsia="仿宋" w:hAnsi="仿宋" w:hint="eastAsia"/>
                <w:szCs w:val="21"/>
              </w:rPr>
              <w:t>30学时</w:t>
            </w:r>
            <w:r>
              <w:rPr>
                <w:rFonts w:ascii="仿宋" w:eastAsia="仿宋" w:hAnsi="仿宋" w:cs="仿宋"/>
                <w:bCs/>
              </w:rPr>
              <w:t>）</w:t>
            </w:r>
          </w:p>
        </w:tc>
        <w:tc>
          <w:tcPr>
            <w:tcW w:w="4177" w:type="dxa"/>
            <w:vAlign w:val="center"/>
          </w:tcPr>
          <w:p w14:paraId="0D9A4FA0"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各工种实训的安全要求、各工种在施工现场的安全要求、各工种中级工以上的基础理论知识</w:t>
            </w:r>
            <w:r>
              <w:rPr>
                <w:rFonts w:ascii="仿宋" w:eastAsia="仿宋" w:hAnsi="仿宋" w:cs="仿宋"/>
                <w:szCs w:val="21"/>
              </w:rPr>
              <w:t>和</w:t>
            </w:r>
            <w:r>
              <w:rPr>
                <w:rFonts w:ascii="仿宋" w:eastAsia="仿宋" w:hAnsi="仿宋" w:cs="仿宋" w:hint="eastAsia"/>
                <w:szCs w:val="21"/>
              </w:rPr>
              <w:t>技能操作要求。</w:t>
            </w:r>
          </w:p>
        </w:tc>
        <w:tc>
          <w:tcPr>
            <w:tcW w:w="2911" w:type="dxa"/>
            <w:vAlign w:val="center"/>
          </w:tcPr>
          <w:p w14:paraId="73ED63AC"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掌握各工种实训的安全要求；掌握各工种在施工现场的安全要求；掌握各工种中级工以上的基础理论知识</w:t>
            </w:r>
            <w:r>
              <w:rPr>
                <w:rFonts w:ascii="仿宋" w:eastAsia="仿宋" w:hAnsi="仿宋" w:cs="仿宋"/>
                <w:szCs w:val="21"/>
              </w:rPr>
              <w:t>和</w:t>
            </w:r>
            <w:r>
              <w:rPr>
                <w:rFonts w:ascii="仿宋" w:eastAsia="仿宋" w:hAnsi="仿宋" w:cs="仿宋" w:hint="eastAsia"/>
                <w:szCs w:val="21"/>
              </w:rPr>
              <w:t>技能操作要求。</w:t>
            </w:r>
          </w:p>
        </w:tc>
      </w:tr>
      <w:tr w:rsidR="0035169A" w14:paraId="454F3FF1" w14:textId="77777777">
        <w:trPr>
          <w:trHeight w:val="1300"/>
        </w:trPr>
        <w:tc>
          <w:tcPr>
            <w:tcW w:w="480" w:type="dxa"/>
            <w:vAlign w:val="center"/>
          </w:tcPr>
          <w:p w14:paraId="59B40D61" w14:textId="77777777" w:rsidR="0035169A" w:rsidRDefault="00090444">
            <w:pPr>
              <w:snapToGrid w:val="0"/>
              <w:spacing w:line="360" w:lineRule="exact"/>
              <w:jc w:val="center"/>
              <w:rPr>
                <w:rFonts w:ascii="仿宋" w:eastAsia="仿宋" w:hAnsi="仿宋"/>
                <w:szCs w:val="21"/>
              </w:rPr>
            </w:pPr>
            <w:r>
              <w:rPr>
                <w:rFonts w:ascii="仿宋" w:eastAsia="仿宋" w:hAnsi="仿宋" w:hint="eastAsia"/>
                <w:szCs w:val="21"/>
              </w:rPr>
              <w:t>7</w:t>
            </w:r>
          </w:p>
        </w:tc>
        <w:tc>
          <w:tcPr>
            <w:tcW w:w="1471" w:type="dxa"/>
            <w:vAlign w:val="center"/>
          </w:tcPr>
          <w:p w14:paraId="6B7226DD"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BIM建</w:t>
            </w:r>
            <w:r>
              <w:rPr>
                <w:rFonts w:ascii="仿宋" w:eastAsia="仿宋" w:hAnsi="仿宋" w:cs="仿宋"/>
                <w:bCs/>
              </w:rPr>
              <w:t>模</w:t>
            </w:r>
            <w:r>
              <w:rPr>
                <w:rFonts w:ascii="仿宋" w:eastAsia="仿宋" w:hAnsi="仿宋" w:cs="仿宋" w:hint="eastAsia"/>
                <w:bCs/>
              </w:rPr>
              <w:t>实训</w:t>
            </w:r>
          </w:p>
          <w:p w14:paraId="1549EA51" w14:textId="77777777" w:rsidR="0035169A" w:rsidRDefault="00090444">
            <w:pPr>
              <w:tabs>
                <w:tab w:val="left" w:pos="1470"/>
              </w:tabs>
              <w:jc w:val="center"/>
              <w:rPr>
                <w:rFonts w:ascii="仿宋" w:eastAsia="仿宋" w:hAnsi="仿宋" w:cs="仿宋"/>
                <w:bCs/>
              </w:rPr>
            </w:pPr>
            <w:r>
              <w:rPr>
                <w:rFonts w:ascii="仿宋" w:eastAsia="仿宋" w:hAnsi="仿宋" w:cs="仿宋"/>
                <w:bCs/>
              </w:rPr>
              <w:t>（1周</w:t>
            </w:r>
            <w:r>
              <w:rPr>
                <w:rFonts w:ascii="仿宋" w:eastAsia="仿宋" w:hAnsi="仿宋"/>
                <w:szCs w:val="21"/>
              </w:rPr>
              <w:t>\</w:t>
            </w:r>
            <w:r>
              <w:rPr>
                <w:rFonts w:ascii="仿宋" w:eastAsia="仿宋" w:hAnsi="仿宋" w:hint="eastAsia"/>
                <w:szCs w:val="21"/>
              </w:rPr>
              <w:t>30学时</w:t>
            </w:r>
            <w:r>
              <w:rPr>
                <w:rFonts w:ascii="仿宋" w:eastAsia="仿宋" w:hAnsi="仿宋" w:cs="仿宋"/>
                <w:bCs/>
              </w:rPr>
              <w:t>）</w:t>
            </w:r>
          </w:p>
        </w:tc>
        <w:tc>
          <w:tcPr>
            <w:tcW w:w="4177" w:type="dxa"/>
            <w:vAlign w:val="center"/>
          </w:tcPr>
          <w:p w14:paraId="4FAEECFB"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szCs w:val="21"/>
              </w:rPr>
              <w:t>用体量创建各类族，如墙体、基础、屋顶等构件</w:t>
            </w:r>
            <w:r>
              <w:rPr>
                <w:rFonts w:ascii="仿宋" w:eastAsia="仿宋" w:hAnsi="仿宋" w:cs="仿宋" w:hint="eastAsia"/>
                <w:szCs w:val="21"/>
              </w:rPr>
              <w:t>；</w:t>
            </w:r>
            <w:r>
              <w:rPr>
                <w:rFonts w:ascii="仿宋" w:eastAsia="仿宋" w:hAnsi="仿宋" w:cs="仿宋"/>
                <w:szCs w:val="21"/>
              </w:rPr>
              <w:t>根据建筑施工图创</w:t>
            </w:r>
            <w:r>
              <w:rPr>
                <w:rFonts w:ascii="仿宋" w:eastAsia="仿宋" w:hAnsi="仿宋" w:cs="仿宋" w:hint="eastAsia"/>
                <w:szCs w:val="21"/>
              </w:rPr>
              <w:t>建</w:t>
            </w:r>
            <w:r>
              <w:rPr>
                <w:rFonts w:ascii="仿宋" w:eastAsia="仿宋" w:hAnsi="仿宋" w:cs="仿宋"/>
                <w:szCs w:val="21"/>
              </w:rPr>
              <w:t>三维模型。</w:t>
            </w:r>
          </w:p>
        </w:tc>
        <w:tc>
          <w:tcPr>
            <w:tcW w:w="2911" w:type="dxa"/>
            <w:vAlign w:val="center"/>
          </w:tcPr>
          <w:p w14:paraId="04C644EF"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szCs w:val="21"/>
              </w:rPr>
              <w:t>掌握各个选项卡模块的应用；掌握用体量创建各类族项目；能够利用工程施工图创建三维模型。</w:t>
            </w:r>
          </w:p>
        </w:tc>
      </w:tr>
      <w:tr w:rsidR="0035169A" w14:paraId="5F2048BF" w14:textId="77777777">
        <w:trPr>
          <w:trHeight w:val="1720"/>
        </w:trPr>
        <w:tc>
          <w:tcPr>
            <w:tcW w:w="480" w:type="dxa"/>
            <w:vAlign w:val="center"/>
          </w:tcPr>
          <w:p w14:paraId="0C54E675" w14:textId="77777777" w:rsidR="0035169A" w:rsidRDefault="00090444">
            <w:pPr>
              <w:snapToGrid w:val="0"/>
              <w:spacing w:line="360" w:lineRule="exact"/>
              <w:jc w:val="center"/>
              <w:rPr>
                <w:rFonts w:ascii="仿宋" w:eastAsia="仿宋" w:hAnsi="仿宋"/>
                <w:szCs w:val="21"/>
              </w:rPr>
            </w:pPr>
            <w:r>
              <w:rPr>
                <w:rFonts w:ascii="仿宋" w:eastAsia="仿宋" w:hAnsi="仿宋" w:hint="eastAsia"/>
                <w:szCs w:val="21"/>
              </w:rPr>
              <w:t>8</w:t>
            </w:r>
          </w:p>
        </w:tc>
        <w:tc>
          <w:tcPr>
            <w:tcW w:w="1471" w:type="dxa"/>
            <w:vAlign w:val="center"/>
          </w:tcPr>
          <w:p w14:paraId="3019CB2E"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建筑施工组织设计实训</w:t>
            </w:r>
            <w:r>
              <w:rPr>
                <w:rFonts w:ascii="仿宋" w:eastAsia="仿宋" w:hAnsi="仿宋" w:cs="仿宋"/>
                <w:bCs/>
              </w:rPr>
              <w:t>（1周</w:t>
            </w:r>
            <w:r>
              <w:rPr>
                <w:rFonts w:ascii="仿宋" w:eastAsia="仿宋" w:hAnsi="仿宋"/>
                <w:szCs w:val="21"/>
              </w:rPr>
              <w:t>\</w:t>
            </w:r>
            <w:r>
              <w:rPr>
                <w:rFonts w:ascii="仿宋" w:eastAsia="仿宋" w:hAnsi="仿宋" w:hint="eastAsia"/>
                <w:szCs w:val="21"/>
              </w:rPr>
              <w:t>30学时</w:t>
            </w:r>
            <w:r>
              <w:rPr>
                <w:rFonts w:ascii="仿宋" w:eastAsia="仿宋" w:hAnsi="仿宋" w:cs="仿宋"/>
                <w:bCs/>
              </w:rPr>
              <w:t>）</w:t>
            </w:r>
          </w:p>
        </w:tc>
        <w:tc>
          <w:tcPr>
            <w:tcW w:w="4177" w:type="dxa"/>
            <w:vAlign w:val="center"/>
          </w:tcPr>
          <w:p w14:paraId="689471C9"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szCs w:val="21"/>
              </w:rPr>
              <w:t>施工准备工作</w:t>
            </w:r>
            <w:r>
              <w:rPr>
                <w:rFonts w:ascii="仿宋" w:eastAsia="仿宋" w:hAnsi="仿宋" w:cs="仿宋" w:hint="eastAsia"/>
                <w:szCs w:val="21"/>
              </w:rPr>
              <w:t>；</w:t>
            </w:r>
            <w:r>
              <w:rPr>
                <w:rFonts w:ascii="仿宋" w:eastAsia="仿宋" w:hAnsi="仿宋" w:cs="仿宋"/>
                <w:szCs w:val="21"/>
              </w:rPr>
              <w:t>施工方案的选择</w:t>
            </w:r>
            <w:r>
              <w:rPr>
                <w:rFonts w:ascii="仿宋" w:eastAsia="仿宋" w:hAnsi="仿宋" w:cs="仿宋" w:hint="eastAsia"/>
                <w:szCs w:val="21"/>
              </w:rPr>
              <w:t>；</w:t>
            </w:r>
            <w:r>
              <w:rPr>
                <w:rFonts w:ascii="仿宋" w:eastAsia="仿宋" w:hAnsi="仿宋" w:cs="仿宋"/>
                <w:szCs w:val="21"/>
              </w:rPr>
              <w:t>施工进度计划的编制</w:t>
            </w:r>
            <w:r>
              <w:rPr>
                <w:rFonts w:ascii="仿宋" w:eastAsia="仿宋" w:hAnsi="仿宋" w:cs="仿宋" w:hint="eastAsia"/>
                <w:szCs w:val="21"/>
              </w:rPr>
              <w:t>；</w:t>
            </w:r>
            <w:r>
              <w:rPr>
                <w:rFonts w:ascii="仿宋" w:eastAsia="仿宋" w:hAnsi="仿宋" w:cs="仿宋"/>
                <w:szCs w:val="21"/>
              </w:rPr>
              <w:t>单位工程施工平面图设计</w:t>
            </w:r>
            <w:r>
              <w:rPr>
                <w:rFonts w:ascii="仿宋" w:eastAsia="仿宋" w:hAnsi="仿宋" w:cs="仿宋" w:hint="eastAsia"/>
                <w:szCs w:val="21"/>
              </w:rPr>
              <w:t>；</w:t>
            </w:r>
            <w:r>
              <w:rPr>
                <w:rFonts w:ascii="仿宋" w:eastAsia="仿宋" w:hAnsi="仿宋" w:cs="仿宋"/>
                <w:szCs w:val="21"/>
              </w:rPr>
              <w:t>单位工程施工组织设计编制与实例</w:t>
            </w:r>
            <w:r>
              <w:rPr>
                <w:rFonts w:ascii="仿宋" w:eastAsia="仿宋" w:hAnsi="仿宋" w:cs="仿宋" w:hint="eastAsia"/>
                <w:szCs w:val="21"/>
              </w:rPr>
              <w:t>。</w:t>
            </w:r>
          </w:p>
        </w:tc>
        <w:tc>
          <w:tcPr>
            <w:tcW w:w="2911" w:type="dxa"/>
            <w:vAlign w:val="center"/>
          </w:tcPr>
          <w:p w14:paraId="21DE1033"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了解施工准备工作的内容；掌握单位工程施工组织设计的编制依据、内容和编制程序；掌握单位工程现场施工平面图设计。</w:t>
            </w:r>
          </w:p>
        </w:tc>
      </w:tr>
      <w:tr w:rsidR="0035169A" w14:paraId="4C0723FD" w14:textId="77777777">
        <w:trPr>
          <w:trHeight w:val="2580"/>
        </w:trPr>
        <w:tc>
          <w:tcPr>
            <w:tcW w:w="480" w:type="dxa"/>
            <w:vAlign w:val="center"/>
          </w:tcPr>
          <w:p w14:paraId="7493A784" w14:textId="77777777" w:rsidR="0035169A" w:rsidRDefault="00090444">
            <w:pPr>
              <w:snapToGrid w:val="0"/>
              <w:spacing w:line="360" w:lineRule="exact"/>
              <w:jc w:val="center"/>
              <w:rPr>
                <w:rFonts w:ascii="仿宋" w:eastAsia="仿宋" w:hAnsi="仿宋"/>
                <w:szCs w:val="21"/>
              </w:rPr>
            </w:pPr>
            <w:r>
              <w:rPr>
                <w:rFonts w:ascii="仿宋" w:eastAsia="仿宋" w:hAnsi="仿宋" w:hint="eastAsia"/>
                <w:szCs w:val="21"/>
              </w:rPr>
              <w:t>9</w:t>
            </w:r>
          </w:p>
        </w:tc>
        <w:tc>
          <w:tcPr>
            <w:tcW w:w="1471" w:type="dxa"/>
            <w:vAlign w:val="center"/>
          </w:tcPr>
          <w:p w14:paraId="5F8E74E1"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钢筋翻样实训</w:t>
            </w:r>
          </w:p>
          <w:p w14:paraId="7726B460" w14:textId="77777777" w:rsidR="0035169A" w:rsidRDefault="00090444">
            <w:pPr>
              <w:tabs>
                <w:tab w:val="left" w:pos="1470"/>
              </w:tabs>
              <w:jc w:val="center"/>
              <w:rPr>
                <w:rFonts w:ascii="仿宋" w:eastAsia="仿宋" w:hAnsi="仿宋" w:cs="仿宋"/>
                <w:bCs/>
              </w:rPr>
            </w:pPr>
            <w:r>
              <w:rPr>
                <w:rFonts w:ascii="仿宋" w:eastAsia="仿宋" w:hAnsi="仿宋" w:cs="仿宋"/>
                <w:bCs/>
              </w:rPr>
              <w:t>（1周</w:t>
            </w:r>
            <w:r>
              <w:rPr>
                <w:rFonts w:ascii="仿宋" w:eastAsia="仿宋" w:hAnsi="仿宋"/>
                <w:szCs w:val="21"/>
              </w:rPr>
              <w:t>\</w:t>
            </w:r>
            <w:r>
              <w:rPr>
                <w:rFonts w:ascii="仿宋" w:eastAsia="仿宋" w:hAnsi="仿宋" w:hint="eastAsia"/>
                <w:szCs w:val="21"/>
              </w:rPr>
              <w:t>30学时</w:t>
            </w:r>
            <w:r>
              <w:rPr>
                <w:rFonts w:ascii="仿宋" w:eastAsia="仿宋" w:hAnsi="仿宋" w:cs="仿宋"/>
                <w:bCs/>
              </w:rPr>
              <w:t>）</w:t>
            </w:r>
          </w:p>
        </w:tc>
        <w:tc>
          <w:tcPr>
            <w:tcW w:w="4177" w:type="dxa"/>
            <w:vAlign w:val="center"/>
          </w:tcPr>
          <w:p w14:paraId="22E2C282"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根据施工图纸对钢筋的下料长度进行计算</w:t>
            </w:r>
            <w:r>
              <w:rPr>
                <w:rFonts w:ascii="仿宋" w:eastAsia="仿宋" w:hAnsi="仿宋" w:cs="仿宋"/>
                <w:szCs w:val="21"/>
              </w:rPr>
              <w:t>；</w:t>
            </w:r>
            <w:r>
              <w:rPr>
                <w:rFonts w:ascii="仿宋" w:eastAsia="仿宋" w:hAnsi="仿宋" w:cs="仿宋" w:hint="eastAsia"/>
                <w:szCs w:val="21"/>
              </w:rPr>
              <w:t>根据计算出的配料单对钢筋进行加工及安装</w:t>
            </w:r>
            <w:r>
              <w:rPr>
                <w:rFonts w:ascii="仿宋" w:eastAsia="仿宋" w:hAnsi="仿宋" w:cs="仿宋"/>
                <w:szCs w:val="21"/>
              </w:rPr>
              <w:t>。</w:t>
            </w:r>
          </w:p>
        </w:tc>
        <w:tc>
          <w:tcPr>
            <w:tcW w:w="2911" w:type="dxa"/>
            <w:vAlign w:val="center"/>
          </w:tcPr>
          <w:p w14:paraId="704CC3F9"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szCs w:val="21"/>
              </w:rPr>
              <w:t>熟悉</w:t>
            </w:r>
            <w:r>
              <w:rPr>
                <w:rFonts w:ascii="仿宋" w:eastAsia="仿宋" w:hAnsi="仿宋" w:cs="仿宋" w:hint="eastAsia"/>
                <w:szCs w:val="21"/>
              </w:rPr>
              <w:t>钢筋绑扎在实际操作过程中的规范和施工</w:t>
            </w:r>
            <w:r>
              <w:rPr>
                <w:rFonts w:ascii="仿宋" w:eastAsia="仿宋" w:hAnsi="仿宋" w:cs="仿宋"/>
                <w:szCs w:val="21"/>
              </w:rPr>
              <w:t>方法</w:t>
            </w:r>
            <w:r>
              <w:rPr>
                <w:rFonts w:ascii="仿宋" w:eastAsia="仿宋" w:hAnsi="仿宋" w:cs="仿宋" w:hint="eastAsia"/>
                <w:szCs w:val="21"/>
              </w:rPr>
              <w:t>；</w:t>
            </w:r>
            <w:r>
              <w:rPr>
                <w:rFonts w:ascii="仿宋" w:eastAsia="仿宋" w:hAnsi="仿宋" w:cs="仿宋"/>
                <w:szCs w:val="21"/>
              </w:rPr>
              <w:t>掌握</w:t>
            </w:r>
            <w:r>
              <w:rPr>
                <w:rFonts w:ascii="仿宋" w:eastAsia="仿宋" w:hAnsi="仿宋" w:cs="仿宋" w:hint="eastAsia"/>
                <w:szCs w:val="21"/>
              </w:rPr>
              <w:t>钢筋混凝土结构施工图识读、钢筋进场验收；掌握钢筋配料、钢筋工程质量检查与资料整理的相关知识；</w:t>
            </w:r>
            <w:r>
              <w:rPr>
                <w:rFonts w:ascii="仿宋" w:eastAsia="仿宋" w:hAnsi="仿宋" w:cs="仿宋"/>
                <w:szCs w:val="21"/>
              </w:rPr>
              <w:t>能够</w:t>
            </w:r>
            <w:r>
              <w:rPr>
                <w:rFonts w:ascii="仿宋" w:eastAsia="仿宋" w:hAnsi="仿宋" w:cs="仿宋" w:hint="eastAsia"/>
                <w:szCs w:val="21"/>
              </w:rPr>
              <w:t>根据钢筋混凝土配件配筋图，计算下料长度，编制钢筋配料单；能够根据配料单学会钢筋的加工与安装。</w:t>
            </w:r>
          </w:p>
        </w:tc>
      </w:tr>
      <w:tr w:rsidR="0035169A" w14:paraId="315FF612" w14:textId="77777777">
        <w:trPr>
          <w:trHeight w:val="570"/>
        </w:trPr>
        <w:tc>
          <w:tcPr>
            <w:tcW w:w="480" w:type="dxa"/>
            <w:vAlign w:val="center"/>
          </w:tcPr>
          <w:p w14:paraId="48FC768E" w14:textId="77777777" w:rsidR="0035169A" w:rsidRDefault="00090444">
            <w:pPr>
              <w:snapToGrid w:val="0"/>
              <w:spacing w:line="360" w:lineRule="exact"/>
              <w:jc w:val="center"/>
              <w:rPr>
                <w:rFonts w:ascii="仿宋" w:eastAsia="仿宋" w:hAnsi="仿宋"/>
                <w:szCs w:val="21"/>
              </w:rPr>
            </w:pPr>
            <w:r>
              <w:rPr>
                <w:rFonts w:ascii="仿宋" w:eastAsia="仿宋" w:hAnsi="仿宋" w:hint="eastAsia"/>
                <w:szCs w:val="21"/>
              </w:rPr>
              <w:t>10</w:t>
            </w:r>
          </w:p>
        </w:tc>
        <w:tc>
          <w:tcPr>
            <w:tcW w:w="1471" w:type="dxa"/>
            <w:vAlign w:val="center"/>
          </w:tcPr>
          <w:p w14:paraId="185CF0AB"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工程量清单编制实训</w:t>
            </w:r>
          </w:p>
          <w:p w14:paraId="408983BF" w14:textId="77777777" w:rsidR="0035169A" w:rsidRDefault="00090444">
            <w:pPr>
              <w:tabs>
                <w:tab w:val="left" w:pos="1470"/>
              </w:tabs>
              <w:jc w:val="center"/>
              <w:rPr>
                <w:rFonts w:ascii="仿宋" w:eastAsia="仿宋" w:hAnsi="仿宋" w:cs="仿宋"/>
                <w:bCs/>
              </w:rPr>
            </w:pPr>
            <w:r>
              <w:rPr>
                <w:rFonts w:ascii="仿宋" w:eastAsia="仿宋" w:hAnsi="仿宋" w:cs="仿宋"/>
                <w:bCs/>
              </w:rPr>
              <w:t>（2周</w:t>
            </w:r>
            <w:r>
              <w:rPr>
                <w:rFonts w:ascii="仿宋" w:eastAsia="仿宋" w:hAnsi="仿宋"/>
                <w:szCs w:val="21"/>
              </w:rPr>
              <w:t>\</w:t>
            </w:r>
            <w:r>
              <w:rPr>
                <w:rFonts w:ascii="仿宋" w:eastAsia="仿宋" w:hAnsi="仿宋" w:hint="eastAsia"/>
                <w:szCs w:val="21"/>
              </w:rPr>
              <w:t>60学时</w:t>
            </w:r>
            <w:r>
              <w:rPr>
                <w:rFonts w:ascii="仿宋" w:eastAsia="仿宋" w:hAnsi="仿宋" w:cs="仿宋"/>
                <w:bCs/>
              </w:rPr>
              <w:t>）</w:t>
            </w:r>
          </w:p>
        </w:tc>
        <w:tc>
          <w:tcPr>
            <w:tcW w:w="4177" w:type="dxa"/>
            <w:vAlign w:val="center"/>
          </w:tcPr>
          <w:p w14:paraId="769015FE"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编制工程量清单</w:t>
            </w:r>
            <w:r>
              <w:rPr>
                <w:rFonts w:ascii="仿宋" w:eastAsia="仿宋" w:hAnsi="仿宋" w:cs="仿宋"/>
                <w:szCs w:val="21"/>
              </w:rPr>
              <w:t>；</w:t>
            </w:r>
            <w:r>
              <w:rPr>
                <w:rFonts w:ascii="仿宋" w:eastAsia="仿宋" w:hAnsi="仿宋" w:cs="仿宋" w:hint="eastAsia"/>
                <w:szCs w:val="21"/>
              </w:rPr>
              <w:t>计算过程量</w:t>
            </w:r>
            <w:r>
              <w:rPr>
                <w:rFonts w:ascii="仿宋" w:eastAsia="仿宋" w:hAnsi="仿宋" w:cs="仿宋"/>
                <w:szCs w:val="21"/>
              </w:rPr>
              <w:t>。</w:t>
            </w:r>
          </w:p>
        </w:tc>
        <w:tc>
          <w:tcPr>
            <w:tcW w:w="2911" w:type="dxa"/>
            <w:vAlign w:val="center"/>
          </w:tcPr>
          <w:p w14:paraId="10A8A8CA"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szCs w:val="21"/>
              </w:rPr>
              <w:t>掌握建筑</w:t>
            </w:r>
            <w:r>
              <w:rPr>
                <w:rFonts w:ascii="仿宋" w:eastAsia="仿宋" w:hAnsi="仿宋" w:cs="仿宋" w:hint="eastAsia"/>
                <w:szCs w:val="21"/>
              </w:rPr>
              <w:t>工程</w:t>
            </w:r>
            <w:r>
              <w:rPr>
                <w:rFonts w:ascii="仿宋" w:eastAsia="仿宋" w:hAnsi="仿宋" w:cs="仿宋"/>
                <w:szCs w:val="21"/>
              </w:rPr>
              <w:t>量清单</w:t>
            </w:r>
            <w:r>
              <w:rPr>
                <w:rFonts w:ascii="仿宋" w:eastAsia="仿宋" w:hAnsi="仿宋" w:cs="仿宋" w:hint="eastAsia"/>
                <w:szCs w:val="21"/>
              </w:rPr>
              <w:t>的编制</w:t>
            </w:r>
            <w:r>
              <w:rPr>
                <w:rFonts w:ascii="仿宋" w:eastAsia="仿宋" w:hAnsi="仿宋" w:cs="仿宋"/>
                <w:szCs w:val="21"/>
              </w:rPr>
              <w:t>，了解工程量清单的编制</w:t>
            </w:r>
            <w:r>
              <w:rPr>
                <w:rFonts w:ascii="仿宋" w:eastAsia="仿宋" w:hAnsi="仿宋" w:cs="仿宋" w:hint="eastAsia"/>
                <w:szCs w:val="21"/>
              </w:rPr>
              <w:t>原则、依据</w:t>
            </w:r>
            <w:r>
              <w:rPr>
                <w:rFonts w:ascii="仿宋" w:eastAsia="仿宋" w:hAnsi="仿宋" w:cs="仿宋"/>
                <w:szCs w:val="21"/>
              </w:rPr>
              <w:t>及编制</w:t>
            </w:r>
            <w:r>
              <w:rPr>
                <w:rFonts w:ascii="仿宋" w:eastAsia="仿宋" w:hAnsi="仿宋" w:cs="仿宋" w:hint="eastAsia"/>
                <w:szCs w:val="21"/>
              </w:rPr>
              <w:t>步骤。运用所学知识可以独立完成招标文件的清单编制工作。</w:t>
            </w:r>
          </w:p>
        </w:tc>
      </w:tr>
      <w:tr w:rsidR="0035169A" w14:paraId="0588A770" w14:textId="77777777">
        <w:trPr>
          <w:trHeight w:val="2778"/>
        </w:trPr>
        <w:tc>
          <w:tcPr>
            <w:tcW w:w="480" w:type="dxa"/>
            <w:vAlign w:val="center"/>
          </w:tcPr>
          <w:p w14:paraId="496FDC37" w14:textId="77777777" w:rsidR="0035169A" w:rsidRDefault="00090444">
            <w:pPr>
              <w:snapToGrid w:val="0"/>
              <w:spacing w:line="360" w:lineRule="exact"/>
              <w:jc w:val="center"/>
              <w:rPr>
                <w:rFonts w:ascii="仿宋" w:eastAsia="仿宋" w:hAnsi="仿宋"/>
                <w:szCs w:val="21"/>
              </w:rPr>
            </w:pPr>
            <w:r>
              <w:rPr>
                <w:rFonts w:ascii="仿宋" w:eastAsia="仿宋" w:hAnsi="仿宋" w:hint="eastAsia"/>
                <w:szCs w:val="21"/>
              </w:rPr>
              <w:t>11</w:t>
            </w:r>
          </w:p>
        </w:tc>
        <w:tc>
          <w:tcPr>
            <w:tcW w:w="1471" w:type="dxa"/>
            <w:vAlign w:val="center"/>
          </w:tcPr>
          <w:p w14:paraId="6360155A"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单位工程招投标文件的额编制实训</w:t>
            </w:r>
          </w:p>
          <w:p w14:paraId="782002B2" w14:textId="77777777" w:rsidR="0035169A" w:rsidRDefault="00090444">
            <w:pPr>
              <w:tabs>
                <w:tab w:val="left" w:pos="1470"/>
              </w:tabs>
              <w:jc w:val="center"/>
              <w:rPr>
                <w:rFonts w:ascii="仿宋" w:eastAsia="仿宋" w:hAnsi="仿宋" w:cs="仿宋"/>
                <w:bCs/>
              </w:rPr>
            </w:pPr>
            <w:r>
              <w:rPr>
                <w:rFonts w:ascii="仿宋" w:eastAsia="仿宋" w:hAnsi="仿宋" w:cs="仿宋"/>
                <w:bCs/>
              </w:rPr>
              <w:t>（1周</w:t>
            </w:r>
            <w:r>
              <w:rPr>
                <w:rFonts w:ascii="仿宋" w:eastAsia="仿宋" w:hAnsi="仿宋"/>
                <w:szCs w:val="21"/>
              </w:rPr>
              <w:t>\</w:t>
            </w:r>
            <w:r>
              <w:rPr>
                <w:rFonts w:ascii="仿宋" w:eastAsia="仿宋" w:hAnsi="仿宋" w:hint="eastAsia"/>
                <w:szCs w:val="21"/>
              </w:rPr>
              <w:t>30学时</w:t>
            </w:r>
            <w:r>
              <w:rPr>
                <w:rFonts w:ascii="仿宋" w:eastAsia="仿宋" w:hAnsi="仿宋" w:cs="仿宋"/>
                <w:bCs/>
              </w:rPr>
              <w:t>）</w:t>
            </w:r>
          </w:p>
        </w:tc>
        <w:tc>
          <w:tcPr>
            <w:tcW w:w="4177" w:type="dxa"/>
            <w:vAlign w:val="center"/>
          </w:tcPr>
          <w:p w14:paraId="7F14612B"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工程项目招标应具备的条件；招标程序；投标人资格预审的内容；投标技巧；国内工程投标报价的组成和计算；单位工程技术标书的编制内容。</w:t>
            </w:r>
          </w:p>
        </w:tc>
        <w:tc>
          <w:tcPr>
            <w:tcW w:w="2911" w:type="dxa"/>
            <w:vAlign w:val="center"/>
          </w:tcPr>
          <w:p w14:paraId="4BE0AE39"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了解工程项目招标投标程序；掌握招标文件的内容；会编制和审核标底；了解投标单位的资格预审内容；掌握投标的技巧；掌握投标报价的主要依据；会编制技术标书。</w:t>
            </w:r>
          </w:p>
        </w:tc>
      </w:tr>
      <w:tr w:rsidR="0035169A" w14:paraId="4068FA7C" w14:textId="77777777">
        <w:trPr>
          <w:trHeight w:val="570"/>
        </w:trPr>
        <w:tc>
          <w:tcPr>
            <w:tcW w:w="480" w:type="dxa"/>
            <w:vAlign w:val="center"/>
          </w:tcPr>
          <w:p w14:paraId="668C2849" w14:textId="77777777" w:rsidR="0035169A" w:rsidRDefault="00090444">
            <w:pPr>
              <w:snapToGrid w:val="0"/>
              <w:spacing w:line="360" w:lineRule="exact"/>
              <w:jc w:val="center"/>
              <w:rPr>
                <w:rFonts w:ascii="仿宋" w:eastAsia="仿宋" w:hAnsi="仿宋"/>
                <w:szCs w:val="21"/>
              </w:rPr>
            </w:pPr>
            <w:r>
              <w:rPr>
                <w:rFonts w:ascii="仿宋" w:eastAsia="仿宋" w:hAnsi="仿宋" w:hint="eastAsia"/>
                <w:szCs w:val="21"/>
              </w:rPr>
              <w:t>12</w:t>
            </w:r>
          </w:p>
        </w:tc>
        <w:tc>
          <w:tcPr>
            <w:tcW w:w="1471" w:type="dxa"/>
            <w:vAlign w:val="center"/>
          </w:tcPr>
          <w:p w14:paraId="29F265FE"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工程项目管</w:t>
            </w:r>
            <w:r>
              <w:rPr>
                <w:rFonts w:ascii="仿宋" w:eastAsia="仿宋" w:hAnsi="仿宋" w:cs="仿宋" w:hint="eastAsia"/>
                <w:bCs/>
              </w:rPr>
              <w:lastRenderedPageBreak/>
              <w:t>理电子沙盘实训</w:t>
            </w:r>
          </w:p>
          <w:p w14:paraId="533F8336"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w:t>
            </w:r>
            <w:r>
              <w:rPr>
                <w:rFonts w:ascii="仿宋" w:eastAsia="仿宋" w:hAnsi="仿宋" w:cs="仿宋"/>
                <w:bCs/>
              </w:rPr>
              <w:t>1周</w:t>
            </w:r>
            <w:r>
              <w:rPr>
                <w:rFonts w:ascii="仿宋" w:eastAsia="仿宋" w:hAnsi="仿宋"/>
                <w:szCs w:val="21"/>
              </w:rPr>
              <w:t>\</w:t>
            </w:r>
            <w:r>
              <w:rPr>
                <w:rFonts w:ascii="仿宋" w:eastAsia="仿宋" w:hAnsi="仿宋" w:hint="eastAsia"/>
                <w:szCs w:val="21"/>
              </w:rPr>
              <w:t>30学时</w:t>
            </w:r>
            <w:r>
              <w:rPr>
                <w:rFonts w:ascii="仿宋" w:eastAsia="仿宋" w:hAnsi="仿宋" w:cs="仿宋"/>
                <w:bCs/>
              </w:rPr>
              <w:t>）</w:t>
            </w:r>
          </w:p>
        </w:tc>
        <w:tc>
          <w:tcPr>
            <w:tcW w:w="4177" w:type="dxa"/>
            <w:vAlign w:val="center"/>
          </w:tcPr>
          <w:p w14:paraId="46998276"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lastRenderedPageBreak/>
              <w:t>各工程项目管理岗位的岗位职责、工作</w:t>
            </w:r>
            <w:r>
              <w:rPr>
                <w:rFonts w:ascii="仿宋" w:eastAsia="仿宋" w:hAnsi="仿宋" w:cs="仿宋" w:hint="eastAsia"/>
                <w:szCs w:val="21"/>
              </w:rPr>
              <w:lastRenderedPageBreak/>
              <w:t>内容和工作程序，沙盘环境和操作规则。</w:t>
            </w:r>
          </w:p>
        </w:tc>
        <w:tc>
          <w:tcPr>
            <w:tcW w:w="2911" w:type="dxa"/>
            <w:vAlign w:val="center"/>
          </w:tcPr>
          <w:p w14:paraId="0A2ECC87"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lastRenderedPageBreak/>
              <w:t>熟悉沙盘模拟工程的操</w:t>
            </w:r>
            <w:r>
              <w:rPr>
                <w:rFonts w:ascii="仿宋" w:eastAsia="仿宋" w:hAnsi="仿宋" w:cs="仿宋" w:hint="eastAsia"/>
                <w:szCs w:val="21"/>
              </w:rPr>
              <w:lastRenderedPageBreak/>
              <w:t>作方法；能够模拟不同角色对项目的进度、资源（人材机）、资金、成本进行分析，熟悉工程项目施工阶段的全过程，掌握工程项目的主要岗位的工作流程及工作方法。</w:t>
            </w:r>
          </w:p>
        </w:tc>
      </w:tr>
      <w:tr w:rsidR="0035169A" w14:paraId="5E617E2E" w14:textId="77777777">
        <w:trPr>
          <w:trHeight w:val="570"/>
        </w:trPr>
        <w:tc>
          <w:tcPr>
            <w:tcW w:w="480" w:type="dxa"/>
            <w:vAlign w:val="center"/>
          </w:tcPr>
          <w:p w14:paraId="165E3DAB" w14:textId="77777777" w:rsidR="0035169A" w:rsidRDefault="00090444">
            <w:pPr>
              <w:snapToGrid w:val="0"/>
              <w:spacing w:line="360" w:lineRule="exact"/>
              <w:jc w:val="center"/>
              <w:rPr>
                <w:rFonts w:ascii="仿宋" w:eastAsia="仿宋" w:hAnsi="仿宋"/>
                <w:szCs w:val="21"/>
              </w:rPr>
            </w:pPr>
            <w:r>
              <w:rPr>
                <w:rFonts w:ascii="仿宋" w:eastAsia="仿宋" w:hAnsi="仿宋" w:hint="eastAsia"/>
                <w:szCs w:val="21"/>
              </w:rPr>
              <w:lastRenderedPageBreak/>
              <w:t>13</w:t>
            </w:r>
          </w:p>
        </w:tc>
        <w:tc>
          <w:tcPr>
            <w:tcW w:w="1471" w:type="dxa"/>
            <w:vAlign w:val="center"/>
          </w:tcPr>
          <w:p w14:paraId="38707BB3"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工程量清单及投标报价编制综合实训</w:t>
            </w:r>
          </w:p>
          <w:p w14:paraId="4E464CCE"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（3</w:t>
            </w:r>
            <w:r>
              <w:rPr>
                <w:rFonts w:ascii="仿宋" w:eastAsia="仿宋" w:hAnsi="仿宋" w:cs="仿宋"/>
                <w:bCs/>
              </w:rPr>
              <w:t>周</w:t>
            </w:r>
            <w:r>
              <w:rPr>
                <w:rFonts w:ascii="仿宋" w:eastAsia="仿宋" w:hAnsi="仿宋"/>
                <w:szCs w:val="21"/>
              </w:rPr>
              <w:t>\</w:t>
            </w:r>
            <w:r>
              <w:rPr>
                <w:rFonts w:ascii="仿宋" w:eastAsia="仿宋" w:hAnsi="仿宋" w:hint="eastAsia"/>
                <w:szCs w:val="21"/>
              </w:rPr>
              <w:t>90学时</w:t>
            </w:r>
            <w:r>
              <w:rPr>
                <w:rFonts w:ascii="仿宋" w:eastAsia="仿宋" w:hAnsi="仿宋" w:cs="仿宋"/>
                <w:bCs/>
              </w:rPr>
              <w:t>）</w:t>
            </w:r>
          </w:p>
        </w:tc>
        <w:tc>
          <w:tcPr>
            <w:tcW w:w="4177" w:type="dxa"/>
            <w:vAlign w:val="center"/>
          </w:tcPr>
          <w:p w14:paraId="79FD5F50"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建筑工程量清单编制、装饰工程工程量清单编制、建筑工程清单报价编制、装饰装修工程清单报价编制。</w:t>
            </w:r>
          </w:p>
        </w:tc>
        <w:tc>
          <w:tcPr>
            <w:tcW w:w="2911" w:type="dxa"/>
            <w:vAlign w:val="center"/>
          </w:tcPr>
          <w:p w14:paraId="083E7029" w14:textId="77777777" w:rsidR="0035169A" w:rsidRDefault="00090444">
            <w:pPr>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掌握工程造价软件在工程造价中的应用；熟悉利用软件编制工程量清单及工程量清单报价表的编制。</w:t>
            </w:r>
          </w:p>
        </w:tc>
      </w:tr>
      <w:bookmarkEnd w:id="1"/>
    </w:tbl>
    <w:p w14:paraId="5D3287C5" w14:textId="77777777" w:rsidR="0035169A" w:rsidRDefault="00090444">
      <w:pPr>
        <w:rPr>
          <w:rFonts w:ascii="仿宋" w:eastAsia="仿宋" w:hAnsi="仿宋" w:cs="仿宋"/>
          <w:b/>
          <w:bCs/>
        </w:rPr>
      </w:pPr>
      <w:r>
        <w:rPr>
          <w:rFonts w:ascii="仿宋" w:eastAsia="仿宋" w:hAnsi="仿宋" w:cs="仿宋" w:hint="eastAsia"/>
          <w:b/>
          <w:bCs/>
        </w:rPr>
        <w:br w:type="page"/>
      </w:r>
    </w:p>
    <w:p w14:paraId="768F8155" w14:textId="77777777" w:rsidR="0035169A" w:rsidRDefault="00090444">
      <w:pPr>
        <w:widowControl/>
        <w:spacing w:line="360" w:lineRule="exact"/>
        <w:rPr>
          <w:rFonts w:ascii="仿宋" w:eastAsia="仿宋" w:hAnsi="仿宋" w:cs="仿宋"/>
          <w:b/>
          <w:bCs/>
        </w:rPr>
      </w:pPr>
      <w:r>
        <w:rPr>
          <w:rFonts w:ascii="仿宋" w:eastAsia="仿宋" w:hAnsi="仿宋" w:cs="仿宋" w:hint="eastAsia"/>
          <w:b/>
          <w:bCs/>
        </w:rPr>
        <w:lastRenderedPageBreak/>
        <w:t>七、教学进程总体安排</w:t>
      </w:r>
    </w:p>
    <w:p w14:paraId="7A6181E0" w14:textId="77777777" w:rsidR="0035169A" w:rsidRDefault="00090444">
      <w:pPr>
        <w:widowControl/>
        <w:spacing w:line="360" w:lineRule="exact"/>
        <w:ind w:firstLineChars="200" w:firstLine="422"/>
        <w:rPr>
          <w:rFonts w:ascii="仿宋" w:eastAsia="仿宋" w:hAnsi="仿宋" w:cs="仿宋"/>
          <w:b/>
          <w:bCs/>
        </w:rPr>
      </w:pPr>
      <w:r>
        <w:rPr>
          <w:rFonts w:ascii="仿宋" w:eastAsia="仿宋" w:hAnsi="仿宋" w:cs="仿宋" w:hint="eastAsia"/>
          <w:b/>
          <w:bCs/>
        </w:rPr>
        <w:t>(一)教学时间表（按周分配）</w:t>
      </w:r>
    </w:p>
    <w:tbl>
      <w:tblPr>
        <w:tblpPr w:leftFromText="180" w:rightFromText="180" w:vertAnchor="text" w:horzAnchor="margin" w:tblpY="2"/>
        <w:tblW w:w="9402" w:type="dxa"/>
        <w:tblLayout w:type="fixed"/>
        <w:tblLook w:val="04A0" w:firstRow="1" w:lastRow="0" w:firstColumn="1" w:lastColumn="0" w:noHBand="0" w:noVBand="1"/>
      </w:tblPr>
      <w:tblGrid>
        <w:gridCol w:w="432"/>
        <w:gridCol w:w="541"/>
        <w:gridCol w:w="720"/>
        <w:gridCol w:w="709"/>
        <w:gridCol w:w="1824"/>
        <w:gridCol w:w="662"/>
        <w:gridCol w:w="711"/>
        <w:gridCol w:w="777"/>
        <w:gridCol w:w="699"/>
        <w:gridCol w:w="739"/>
        <w:gridCol w:w="1003"/>
        <w:gridCol w:w="585"/>
      </w:tblGrid>
      <w:tr w:rsidR="0035169A" w14:paraId="3288B8EB" w14:textId="77777777">
        <w:trPr>
          <w:trHeight w:hRule="exact" w:val="528"/>
        </w:trPr>
        <w:tc>
          <w:tcPr>
            <w:tcW w:w="432" w:type="dxa"/>
            <w:vMerge w:val="restart"/>
            <w:tcBorders>
              <w:top w:val="single" w:sz="4" w:space="0" w:color="auto"/>
              <w:left w:val="single" w:sz="4" w:space="0" w:color="auto"/>
              <w:bottom w:val="single" w:sz="4" w:space="0" w:color="auto"/>
              <w:right w:val="single" w:sz="4" w:space="0" w:color="auto"/>
            </w:tcBorders>
            <w:vAlign w:val="center"/>
          </w:tcPr>
          <w:p w14:paraId="09C07314"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学期</w:t>
            </w:r>
          </w:p>
        </w:tc>
        <w:tc>
          <w:tcPr>
            <w:tcW w:w="541" w:type="dxa"/>
            <w:vMerge w:val="restart"/>
            <w:tcBorders>
              <w:top w:val="single" w:sz="4" w:space="0" w:color="auto"/>
              <w:left w:val="single" w:sz="4" w:space="0" w:color="auto"/>
              <w:bottom w:val="single" w:sz="4" w:space="0" w:color="auto"/>
              <w:right w:val="single" w:sz="4" w:space="0" w:color="auto"/>
            </w:tcBorders>
            <w:vAlign w:val="center"/>
          </w:tcPr>
          <w:p w14:paraId="370B6DC1"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学期周数</w:t>
            </w:r>
          </w:p>
        </w:tc>
        <w:tc>
          <w:tcPr>
            <w:tcW w:w="1429" w:type="dxa"/>
            <w:gridSpan w:val="2"/>
            <w:tcBorders>
              <w:top w:val="single" w:sz="4" w:space="0" w:color="auto"/>
              <w:left w:val="single" w:sz="4" w:space="0" w:color="auto"/>
              <w:bottom w:val="single" w:sz="4" w:space="0" w:color="auto"/>
              <w:right w:val="single" w:sz="4" w:space="0" w:color="auto"/>
            </w:tcBorders>
            <w:vAlign w:val="center"/>
          </w:tcPr>
          <w:p w14:paraId="4C7E5463"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理论教学</w:t>
            </w:r>
          </w:p>
        </w:tc>
        <w:tc>
          <w:tcPr>
            <w:tcW w:w="5412" w:type="dxa"/>
            <w:gridSpan w:val="6"/>
            <w:tcBorders>
              <w:top w:val="single" w:sz="4" w:space="0" w:color="auto"/>
              <w:left w:val="single" w:sz="4" w:space="0" w:color="auto"/>
              <w:bottom w:val="single" w:sz="4" w:space="0" w:color="auto"/>
              <w:right w:val="single" w:sz="4" w:space="0" w:color="auto"/>
            </w:tcBorders>
            <w:vAlign w:val="center"/>
          </w:tcPr>
          <w:p w14:paraId="25783A8D"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实践教学</w:t>
            </w:r>
          </w:p>
        </w:tc>
        <w:tc>
          <w:tcPr>
            <w:tcW w:w="1003" w:type="dxa"/>
            <w:vMerge w:val="restart"/>
            <w:tcBorders>
              <w:top w:val="single" w:sz="4" w:space="0" w:color="auto"/>
              <w:left w:val="single" w:sz="4" w:space="0" w:color="auto"/>
              <w:right w:val="single" w:sz="4" w:space="0" w:color="auto"/>
            </w:tcBorders>
            <w:vAlign w:val="center"/>
          </w:tcPr>
          <w:p w14:paraId="106AEBDF"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入学</w:t>
            </w:r>
          </w:p>
          <w:p w14:paraId="70E789C6"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教育</w:t>
            </w:r>
          </w:p>
          <w:p w14:paraId="7D9D60DE"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与军训</w:t>
            </w:r>
          </w:p>
          <w:p w14:paraId="199A333D" w14:textId="77777777" w:rsidR="0035169A" w:rsidRDefault="0035169A">
            <w:pPr>
              <w:widowControl/>
              <w:snapToGrid w:val="0"/>
              <w:spacing w:line="360" w:lineRule="exact"/>
              <w:jc w:val="center"/>
              <w:rPr>
                <w:rFonts w:ascii="仿宋" w:eastAsia="仿宋" w:hAnsi="仿宋" w:cs="仿宋"/>
                <w:szCs w:val="21"/>
              </w:rPr>
            </w:pPr>
          </w:p>
        </w:tc>
        <w:tc>
          <w:tcPr>
            <w:tcW w:w="585" w:type="dxa"/>
            <w:vMerge w:val="restart"/>
            <w:tcBorders>
              <w:top w:val="single" w:sz="4" w:space="0" w:color="auto"/>
              <w:left w:val="single" w:sz="4" w:space="0" w:color="auto"/>
              <w:right w:val="single" w:sz="4" w:space="0" w:color="auto"/>
            </w:tcBorders>
            <w:vAlign w:val="center"/>
          </w:tcPr>
          <w:p w14:paraId="4BAC781C"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劳动/机动周</w:t>
            </w:r>
          </w:p>
        </w:tc>
      </w:tr>
      <w:tr w:rsidR="0035169A" w14:paraId="22925276" w14:textId="77777777">
        <w:trPr>
          <w:trHeight w:hRule="exact" w:val="1141"/>
        </w:trPr>
        <w:tc>
          <w:tcPr>
            <w:tcW w:w="432" w:type="dxa"/>
            <w:vMerge/>
            <w:tcBorders>
              <w:top w:val="single" w:sz="4" w:space="0" w:color="auto"/>
              <w:left w:val="single" w:sz="4" w:space="0" w:color="auto"/>
              <w:bottom w:val="single" w:sz="4" w:space="0" w:color="auto"/>
              <w:right w:val="single" w:sz="4" w:space="0" w:color="auto"/>
            </w:tcBorders>
            <w:vAlign w:val="center"/>
          </w:tcPr>
          <w:p w14:paraId="422AD4AE" w14:textId="77777777" w:rsidR="0035169A" w:rsidRDefault="0035169A">
            <w:pPr>
              <w:widowControl/>
              <w:snapToGrid w:val="0"/>
              <w:spacing w:line="360" w:lineRule="exact"/>
              <w:jc w:val="center"/>
              <w:rPr>
                <w:rFonts w:ascii="仿宋" w:eastAsia="仿宋" w:hAnsi="仿宋" w:cs="仿宋"/>
                <w:szCs w:val="21"/>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002DF1BB" w14:textId="77777777" w:rsidR="0035169A" w:rsidRDefault="0035169A">
            <w:pPr>
              <w:widowControl/>
              <w:snapToGrid w:val="0"/>
              <w:spacing w:line="360" w:lineRule="exact"/>
              <w:jc w:val="center"/>
              <w:rPr>
                <w:rFonts w:ascii="仿宋" w:eastAsia="仿宋" w:hAnsi="仿宋" w:cs="仿宋"/>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D9F303A"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授课周数</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F0A2219"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考试周数</w:t>
            </w:r>
          </w:p>
        </w:tc>
        <w:tc>
          <w:tcPr>
            <w:tcW w:w="2486" w:type="dxa"/>
            <w:gridSpan w:val="2"/>
            <w:tcBorders>
              <w:top w:val="single" w:sz="4" w:space="0" w:color="auto"/>
              <w:left w:val="single" w:sz="4" w:space="0" w:color="auto"/>
              <w:bottom w:val="single" w:sz="4" w:space="0" w:color="auto"/>
              <w:right w:val="single" w:sz="4" w:space="0" w:color="auto"/>
            </w:tcBorders>
            <w:vAlign w:val="center"/>
          </w:tcPr>
          <w:p w14:paraId="22CAF911"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技能训练</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FC1CECD"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课程设计</w:t>
            </w:r>
          </w:p>
          <w:p w14:paraId="29276F35"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毕业设计</w:t>
            </w:r>
          </w:p>
        </w:tc>
        <w:tc>
          <w:tcPr>
            <w:tcW w:w="1438" w:type="dxa"/>
            <w:gridSpan w:val="2"/>
            <w:tcBorders>
              <w:top w:val="single" w:sz="4" w:space="0" w:color="auto"/>
              <w:left w:val="single" w:sz="4" w:space="0" w:color="auto"/>
              <w:bottom w:val="single" w:sz="4" w:space="0" w:color="auto"/>
              <w:right w:val="single" w:sz="4" w:space="0" w:color="auto"/>
            </w:tcBorders>
            <w:vAlign w:val="center"/>
          </w:tcPr>
          <w:p w14:paraId="68E20AD6" w14:textId="77777777" w:rsidR="0035169A" w:rsidRDefault="00090444">
            <w:pPr>
              <w:pStyle w:val="af3"/>
              <w:widowControl/>
              <w:adjustRightInd/>
              <w:spacing w:line="360" w:lineRule="exact"/>
              <w:rPr>
                <w:rFonts w:ascii="仿宋" w:eastAsia="仿宋" w:hAnsi="仿宋" w:cs="仿宋"/>
                <w:sz w:val="21"/>
                <w:szCs w:val="21"/>
              </w:rPr>
            </w:pPr>
            <w:r>
              <w:rPr>
                <w:rFonts w:ascii="仿宋" w:eastAsia="仿宋" w:hAnsi="仿宋" w:cs="仿宋" w:hint="eastAsia"/>
                <w:sz w:val="21"/>
                <w:szCs w:val="21"/>
              </w:rPr>
              <w:t>企业见习</w:t>
            </w:r>
          </w:p>
          <w:p w14:paraId="42C691A1"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顶岗实习</w:t>
            </w:r>
          </w:p>
        </w:tc>
        <w:tc>
          <w:tcPr>
            <w:tcW w:w="1003" w:type="dxa"/>
            <w:vMerge/>
            <w:tcBorders>
              <w:left w:val="single" w:sz="4" w:space="0" w:color="auto"/>
              <w:right w:val="single" w:sz="4" w:space="0" w:color="auto"/>
            </w:tcBorders>
            <w:vAlign w:val="center"/>
          </w:tcPr>
          <w:p w14:paraId="56CD97D1" w14:textId="77777777" w:rsidR="0035169A" w:rsidRDefault="0035169A">
            <w:pPr>
              <w:widowControl/>
              <w:snapToGrid w:val="0"/>
              <w:spacing w:line="360" w:lineRule="exact"/>
              <w:jc w:val="center"/>
              <w:rPr>
                <w:rFonts w:ascii="仿宋" w:eastAsia="仿宋" w:hAnsi="仿宋" w:cs="仿宋"/>
                <w:szCs w:val="21"/>
              </w:rPr>
            </w:pPr>
          </w:p>
        </w:tc>
        <w:tc>
          <w:tcPr>
            <w:tcW w:w="585" w:type="dxa"/>
            <w:vMerge/>
            <w:tcBorders>
              <w:left w:val="single" w:sz="4" w:space="0" w:color="auto"/>
              <w:right w:val="single" w:sz="4" w:space="0" w:color="auto"/>
            </w:tcBorders>
            <w:vAlign w:val="center"/>
          </w:tcPr>
          <w:p w14:paraId="28460DF6" w14:textId="77777777" w:rsidR="0035169A" w:rsidRDefault="0035169A">
            <w:pPr>
              <w:widowControl/>
              <w:snapToGrid w:val="0"/>
              <w:spacing w:line="360" w:lineRule="exact"/>
              <w:jc w:val="center"/>
              <w:rPr>
                <w:rFonts w:ascii="仿宋" w:eastAsia="仿宋" w:hAnsi="仿宋" w:cs="仿宋"/>
                <w:szCs w:val="21"/>
              </w:rPr>
            </w:pPr>
          </w:p>
        </w:tc>
      </w:tr>
      <w:tr w:rsidR="0035169A" w14:paraId="5B9B5C8D" w14:textId="77777777">
        <w:trPr>
          <w:trHeight w:hRule="exact" w:val="528"/>
        </w:trPr>
        <w:tc>
          <w:tcPr>
            <w:tcW w:w="432" w:type="dxa"/>
            <w:vMerge/>
            <w:tcBorders>
              <w:top w:val="single" w:sz="4" w:space="0" w:color="auto"/>
              <w:left w:val="single" w:sz="4" w:space="0" w:color="auto"/>
              <w:bottom w:val="single" w:sz="4" w:space="0" w:color="auto"/>
              <w:right w:val="single" w:sz="4" w:space="0" w:color="auto"/>
            </w:tcBorders>
            <w:vAlign w:val="center"/>
          </w:tcPr>
          <w:p w14:paraId="62724644" w14:textId="77777777" w:rsidR="0035169A" w:rsidRDefault="0035169A">
            <w:pPr>
              <w:widowControl/>
              <w:snapToGrid w:val="0"/>
              <w:spacing w:line="360" w:lineRule="exact"/>
              <w:jc w:val="center"/>
              <w:rPr>
                <w:rFonts w:ascii="仿宋" w:eastAsia="仿宋" w:hAnsi="仿宋" w:cs="仿宋"/>
                <w:szCs w:val="21"/>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54FE90E5" w14:textId="77777777" w:rsidR="0035169A" w:rsidRDefault="0035169A">
            <w:pPr>
              <w:widowControl/>
              <w:snapToGrid w:val="0"/>
              <w:spacing w:line="360" w:lineRule="exact"/>
              <w:jc w:val="center"/>
              <w:rPr>
                <w:rFonts w:ascii="仿宋" w:eastAsia="仿宋" w:hAnsi="仿宋" w:cs="仿宋"/>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5097423" w14:textId="77777777" w:rsidR="0035169A" w:rsidRDefault="0035169A">
            <w:pPr>
              <w:widowControl/>
              <w:snapToGrid w:val="0"/>
              <w:spacing w:line="360" w:lineRule="exact"/>
              <w:jc w:val="center"/>
              <w:rPr>
                <w:rFonts w:ascii="仿宋" w:eastAsia="仿宋" w:hAnsi="仿宋" w:cs="仿宋"/>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6B93F7B" w14:textId="77777777" w:rsidR="0035169A" w:rsidRDefault="0035169A">
            <w:pPr>
              <w:widowControl/>
              <w:snapToGrid w:val="0"/>
              <w:spacing w:line="360" w:lineRule="exact"/>
              <w:jc w:val="center"/>
              <w:rPr>
                <w:rFonts w:ascii="仿宋" w:eastAsia="仿宋" w:hAnsi="仿宋" w:cs="仿宋"/>
                <w:szCs w:val="21"/>
              </w:rPr>
            </w:pPr>
          </w:p>
        </w:tc>
        <w:tc>
          <w:tcPr>
            <w:tcW w:w="1824" w:type="dxa"/>
            <w:tcBorders>
              <w:top w:val="single" w:sz="4" w:space="0" w:color="auto"/>
              <w:left w:val="single" w:sz="4" w:space="0" w:color="auto"/>
              <w:bottom w:val="single" w:sz="4" w:space="0" w:color="auto"/>
              <w:right w:val="single" w:sz="4" w:space="0" w:color="auto"/>
            </w:tcBorders>
            <w:vAlign w:val="center"/>
          </w:tcPr>
          <w:p w14:paraId="5BC50036"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内容</w:t>
            </w:r>
          </w:p>
        </w:tc>
        <w:tc>
          <w:tcPr>
            <w:tcW w:w="662" w:type="dxa"/>
            <w:tcBorders>
              <w:top w:val="single" w:sz="4" w:space="0" w:color="auto"/>
              <w:left w:val="single" w:sz="4" w:space="0" w:color="auto"/>
              <w:bottom w:val="single" w:sz="4" w:space="0" w:color="auto"/>
              <w:right w:val="single" w:sz="4" w:space="0" w:color="auto"/>
            </w:tcBorders>
            <w:vAlign w:val="center"/>
          </w:tcPr>
          <w:p w14:paraId="2FA6101A"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周数</w:t>
            </w:r>
          </w:p>
        </w:tc>
        <w:tc>
          <w:tcPr>
            <w:tcW w:w="711" w:type="dxa"/>
            <w:tcBorders>
              <w:top w:val="single" w:sz="4" w:space="0" w:color="auto"/>
              <w:left w:val="single" w:sz="4" w:space="0" w:color="auto"/>
              <w:bottom w:val="single" w:sz="4" w:space="0" w:color="auto"/>
              <w:right w:val="single" w:sz="4" w:space="0" w:color="auto"/>
            </w:tcBorders>
            <w:vAlign w:val="center"/>
          </w:tcPr>
          <w:p w14:paraId="10C49249"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内容</w:t>
            </w:r>
          </w:p>
        </w:tc>
        <w:tc>
          <w:tcPr>
            <w:tcW w:w="777" w:type="dxa"/>
            <w:tcBorders>
              <w:top w:val="single" w:sz="4" w:space="0" w:color="auto"/>
              <w:left w:val="single" w:sz="4" w:space="0" w:color="auto"/>
              <w:bottom w:val="single" w:sz="4" w:space="0" w:color="auto"/>
              <w:right w:val="single" w:sz="4" w:space="0" w:color="auto"/>
            </w:tcBorders>
            <w:vAlign w:val="center"/>
          </w:tcPr>
          <w:p w14:paraId="602CB004"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周数</w:t>
            </w:r>
          </w:p>
        </w:tc>
        <w:tc>
          <w:tcPr>
            <w:tcW w:w="699" w:type="dxa"/>
            <w:tcBorders>
              <w:top w:val="single" w:sz="4" w:space="0" w:color="auto"/>
              <w:left w:val="single" w:sz="4" w:space="0" w:color="auto"/>
              <w:bottom w:val="single" w:sz="4" w:space="0" w:color="auto"/>
              <w:right w:val="single" w:sz="4" w:space="0" w:color="auto"/>
            </w:tcBorders>
            <w:vAlign w:val="center"/>
          </w:tcPr>
          <w:p w14:paraId="2D697DD1"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内容</w:t>
            </w:r>
          </w:p>
        </w:tc>
        <w:tc>
          <w:tcPr>
            <w:tcW w:w="739" w:type="dxa"/>
            <w:tcBorders>
              <w:top w:val="single" w:sz="4" w:space="0" w:color="auto"/>
              <w:left w:val="single" w:sz="4" w:space="0" w:color="auto"/>
              <w:bottom w:val="single" w:sz="4" w:space="0" w:color="auto"/>
              <w:right w:val="single" w:sz="4" w:space="0" w:color="auto"/>
            </w:tcBorders>
            <w:vAlign w:val="center"/>
          </w:tcPr>
          <w:p w14:paraId="430C9823"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周数</w:t>
            </w:r>
          </w:p>
        </w:tc>
        <w:tc>
          <w:tcPr>
            <w:tcW w:w="1003" w:type="dxa"/>
            <w:vMerge/>
            <w:tcBorders>
              <w:left w:val="single" w:sz="4" w:space="0" w:color="auto"/>
              <w:bottom w:val="single" w:sz="4" w:space="0" w:color="auto"/>
              <w:right w:val="single" w:sz="4" w:space="0" w:color="auto"/>
            </w:tcBorders>
            <w:vAlign w:val="center"/>
          </w:tcPr>
          <w:p w14:paraId="55354F0E" w14:textId="77777777" w:rsidR="0035169A" w:rsidRDefault="0035169A">
            <w:pPr>
              <w:widowControl/>
              <w:snapToGrid w:val="0"/>
              <w:spacing w:line="360" w:lineRule="exact"/>
              <w:rPr>
                <w:rFonts w:ascii="仿宋" w:eastAsia="仿宋" w:hAnsi="仿宋" w:cs="仿宋"/>
                <w:szCs w:val="21"/>
              </w:rPr>
            </w:pPr>
          </w:p>
        </w:tc>
        <w:tc>
          <w:tcPr>
            <w:tcW w:w="585" w:type="dxa"/>
            <w:vMerge/>
            <w:tcBorders>
              <w:left w:val="single" w:sz="4" w:space="0" w:color="auto"/>
              <w:bottom w:val="single" w:sz="4" w:space="0" w:color="auto"/>
              <w:right w:val="single" w:sz="4" w:space="0" w:color="auto"/>
            </w:tcBorders>
            <w:vAlign w:val="center"/>
          </w:tcPr>
          <w:p w14:paraId="7926ABD7" w14:textId="77777777" w:rsidR="0035169A" w:rsidRDefault="0035169A">
            <w:pPr>
              <w:widowControl/>
              <w:snapToGrid w:val="0"/>
              <w:spacing w:line="360" w:lineRule="exact"/>
              <w:jc w:val="center"/>
              <w:rPr>
                <w:rFonts w:ascii="仿宋" w:eastAsia="仿宋" w:hAnsi="仿宋" w:cs="仿宋"/>
                <w:szCs w:val="21"/>
              </w:rPr>
            </w:pPr>
          </w:p>
        </w:tc>
      </w:tr>
      <w:tr w:rsidR="0035169A" w14:paraId="29B9204B" w14:textId="77777777">
        <w:trPr>
          <w:trHeight w:hRule="exact" w:val="397"/>
        </w:trPr>
        <w:tc>
          <w:tcPr>
            <w:tcW w:w="432" w:type="dxa"/>
            <w:tcBorders>
              <w:top w:val="single" w:sz="4" w:space="0" w:color="auto"/>
              <w:left w:val="single" w:sz="4" w:space="0" w:color="auto"/>
              <w:bottom w:val="single" w:sz="4" w:space="0" w:color="auto"/>
              <w:right w:val="single" w:sz="4" w:space="0" w:color="auto"/>
            </w:tcBorders>
            <w:vAlign w:val="center"/>
          </w:tcPr>
          <w:p w14:paraId="723A7A64"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一</w:t>
            </w:r>
          </w:p>
        </w:tc>
        <w:tc>
          <w:tcPr>
            <w:tcW w:w="541" w:type="dxa"/>
            <w:tcBorders>
              <w:top w:val="single" w:sz="4" w:space="0" w:color="auto"/>
              <w:left w:val="single" w:sz="4" w:space="0" w:color="auto"/>
              <w:bottom w:val="single" w:sz="4" w:space="0" w:color="auto"/>
              <w:right w:val="single" w:sz="4" w:space="0" w:color="auto"/>
            </w:tcBorders>
            <w:vAlign w:val="center"/>
          </w:tcPr>
          <w:p w14:paraId="4876411E"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20</w:t>
            </w:r>
          </w:p>
        </w:tc>
        <w:tc>
          <w:tcPr>
            <w:tcW w:w="720" w:type="dxa"/>
            <w:tcBorders>
              <w:top w:val="single" w:sz="4" w:space="0" w:color="auto"/>
              <w:left w:val="single" w:sz="4" w:space="0" w:color="auto"/>
              <w:bottom w:val="single" w:sz="4" w:space="0" w:color="auto"/>
              <w:right w:val="single" w:sz="4" w:space="0" w:color="auto"/>
            </w:tcBorders>
            <w:vAlign w:val="center"/>
          </w:tcPr>
          <w:p w14:paraId="7BAD0039"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16</w:t>
            </w:r>
          </w:p>
        </w:tc>
        <w:tc>
          <w:tcPr>
            <w:tcW w:w="709" w:type="dxa"/>
            <w:tcBorders>
              <w:top w:val="single" w:sz="4" w:space="0" w:color="auto"/>
              <w:left w:val="single" w:sz="4" w:space="0" w:color="auto"/>
              <w:bottom w:val="single" w:sz="4" w:space="0" w:color="auto"/>
              <w:right w:val="single" w:sz="4" w:space="0" w:color="auto"/>
            </w:tcBorders>
            <w:vAlign w:val="center"/>
          </w:tcPr>
          <w:p w14:paraId="36EE933A"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1824" w:type="dxa"/>
            <w:tcBorders>
              <w:top w:val="single" w:sz="4" w:space="0" w:color="auto"/>
              <w:left w:val="single" w:sz="4" w:space="0" w:color="auto"/>
              <w:bottom w:val="single" w:sz="4" w:space="0" w:color="auto"/>
              <w:right w:val="single" w:sz="4" w:space="0" w:color="auto"/>
            </w:tcBorders>
            <w:vAlign w:val="center"/>
          </w:tcPr>
          <w:p w14:paraId="7992F01C"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建筑工程图抄绘</w:t>
            </w:r>
          </w:p>
        </w:tc>
        <w:tc>
          <w:tcPr>
            <w:tcW w:w="662" w:type="dxa"/>
            <w:tcBorders>
              <w:top w:val="single" w:sz="4" w:space="0" w:color="auto"/>
              <w:left w:val="single" w:sz="4" w:space="0" w:color="auto"/>
              <w:bottom w:val="single" w:sz="4" w:space="0" w:color="auto"/>
              <w:right w:val="single" w:sz="4" w:space="0" w:color="auto"/>
            </w:tcBorders>
            <w:vAlign w:val="center"/>
          </w:tcPr>
          <w:p w14:paraId="15124C6C"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711" w:type="dxa"/>
            <w:tcBorders>
              <w:top w:val="single" w:sz="4" w:space="0" w:color="auto"/>
              <w:left w:val="single" w:sz="4" w:space="0" w:color="auto"/>
              <w:bottom w:val="single" w:sz="4" w:space="0" w:color="auto"/>
              <w:right w:val="single" w:sz="4" w:space="0" w:color="auto"/>
            </w:tcBorders>
            <w:vAlign w:val="center"/>
          </w:tcPr>
          <w:p w14:paraId="7A0A9496" w14:textId="77777777" w:rsidR="0035169A" w:rsidRDefault="0035169A">
            <w:pPr>
              <w:widowControl/>
              <w:snapToGrid w:val="0"/>
              <w:spacing w:line="360" w:lineRule="exact"/>
              <w:jc w:val="center"/>
              <w:rPr>
                <w:rFonts w:ascii="仿宋" w:eastAsia="仿宋" w:hAnsi="仿宋" w:cs="仿宋"/>
                <w:szCs w:val="21"/>
              </w:rPr>
            </w:pPr>
          </w:p>
        </w:tc>
        <w:tc>
          <w:tcPr>
            <w:tcW w:w="777" w:type="dxa"/>
            <w:tcBorders>
              <w:top w:val="single" w:sz="4" w:space="0" w:color="auto"/>
              <w:left w:val="single" w:sz="4" w:space="0" w:color="auto"/>
              <w:bottom w:val="single" w:sz="4" w:space="0" w:color="auto"/>
              <w:right w:val="single" w:sz="4" w:space="0" w:color="auto"/>
            </w:tcBorders>
            <w:vAlign w:val="center"/>
          </w:tcPr>
          <w:p w14:paraId="02F33808" w14:textId="77777777" w:rsidR="0035169A" w:rsidRDefault="0035169A">
            <w:pPr>
              <w:widowControl/>
              <w:snapToGrid w:val="0"/>
              <w:spacing w:line="360" w:lineRule="exact"/>
              <w:jc w:val="center"/>
              <w:rPr>
                <w:rFonts w:ascii="仿宋" w:eastAsia="仿宋" w:hAnsi="仿宋" w:cs="仿宋"/>
                <w:szCs w:val="21"/>
              </w:rPr>
            </w:pPr>
          </w:p>
        </w:tc>
        <w:tc>
          <w:tcPr>
            <w:tcW w:w="699" w:type="dxa"/>
            <w:tcBorders>
              <w:top w:val="single" w:sz="4" w:space="0" w:color="auto"/>
              <w:left w:val="single" w:sz="4" w:space="0" w:color="auto"/>
              <w:bottom w:val="single" w:sz="4" w:space="0" w:color="auto"/>
              <w:right w:val="single" w:sz="4" w:space="0" w:color="auto"/>
            </w:tcBorders>
            <w:vAlign w:val="center"/>
          </w:tcPr>
          <w:p w14:paraId="47B92FFF" w14:textId="77777777" w:rsidR="0035169A" w:rsidRDefault="0035169A">
            <w:pPr>
              <w:widowControl/>
              <w:snapToGrid w:val="0"/>
              <w:spacing w:line="360" w:lineRule="exact"/>
              <w:jc w:val="center"/>
              <w:rPr>
                <w:rFonts w:ascii="仿宋" w:eastAsia="仿宋" w:hAnsi="仿宋" w:cs="仿宋"/>
                <w:szCs w:val="21"/>
              </w:rPr>
            </w:pPr>
          </w:p>
        </w:tc>
        <w:tc>
          <w:tcPr>
            <w:tcW w:w="739" w:type="dxa"/>
            <w:tcBorders>
              <w:top w:val="single" w:sz="4" w:space="0" w:color="auto"/>
              <w:left w:val="single" w:sz="4" w:space="0" w:color="auto"/>
              <w:bottom w:val="single" w:sz="4" w:space="0" w:color="auto"/>
              <w:right w:val="single" w:sz="4" w:space="0" w:color="auto"/>
            </w:tcBorders>
            <w:vAlign w:val="center"/>
          </w:tcPr>
          <w:p w14:paraId="2673201C" w14:textId="77777777" w:rsidR="0035169A" w:rsidRDefault="0035169A">
            <w:pPr>
              <w:widowControl/>
              <w:snapToGrid w:val="0"/>
              <w:spacing w:line="360" w:lineRule="exact"/>
              <w:jc w:val="center"/>
              <w:rPr>
                <w:rFonts w:ascii="仿宋" w:eastAsia="仿宋" w:hAnsi="仿宋" w:cs="仿宋"/>
                <w:szCs w:val="21"/>
              </w:rPr>
            </w:pPr>
          </w:p>
        </w:tc>
        <w:tc>
          <w:tcPr>
            <w:tcW w:w="1003" w:type="dxa"/>
            <w:tcBorders>
              <w:top w:val="single" w:sz="4" w:space="0" w:color="auto"/>
              <w:left w:val="single" w:sz="4" w:space="0" w:color="auto"/>
              <w:bottom w:val="single" w:sz="4" w:space="0" w:color="auto"/>
              <w:right w:val="single" w:sz="4" w:space="0" w:color="auto"/>
            </w:tcBorders>
            <w:vAlign w:val="center"/>
          </w:tcPr>
          <w:p w14:paraId="29A38DD1"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585" w:type="dxa"/>
            <w:tcBorders>
              <w:top w:val="single" w:sz="4" w:space="0" w:color="auto"/>
              <w:left w:val="single" w:sz="4" w:space="0" w:color="auto"/>
              <w:bottom w:val="single" w:sz="4" w:space="0" w:color="auto"/>
              <w:right w:val="single" w:sz="4" w:space="0" w:color="auto"/>
            </w:tcBorders>
            <w:vAlign w:val="center"/>
          </w:tcPr>
          <w:p w14:paraId="028454E2"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r>
      <w:tr w:rsidR="0035169A" w14:paraId="4348BF44" w14:textId="77777777">
        <w:trPr>
          <w:trHeight w:hRule="exact" w:val="397"/>
        </w:trPr>
        <w:tc>
          <w:tcPr>
            <w:tcW w:w="432" w:type="dxa"/>
            <w:vMerge w:val="restart"/>
            <w:tcBorders>
              <w:top w:val="single" w:sz="4" w:space="0" w:color="auto"/>
              <w:left w:val="single" w:sz="4" w:space="0" w:color="auto"/>
              <w:right w:val="single" w:sz="4" w:space="0" w:color="auto"/>
            </w:tcBorders>
            <w:vAlign w:val="center"/>
          </w:tcPr>
          <w:p w14:paraId="3E18ADF2"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二</w:t>
            </w:r>
          </w:p>
        </w:tc>
        <w:tc>
          <w:tcPr>
            <w:tcW w:w="541" w:type="dxa"/>
            <w:vMerge w:val="restart"/>
            <w:tcBorders>
              <w:top w:val="single" w:sz="4" w:space="0" w:color="auto"/>
              <w:left w:val="single" w:sz="4" w:space="0" w:color="auto"/>
              <w:right w:val="single" w:sz="4" w:space="0" w:color="auto"/>
            </w:tcBorders>
            <w:vAlign w:val="center"/>
          </w:tcPr>
          <w:p w14:paraId="53D5FF72"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20</w:t>
            </w:r>
          </w:p>
        </w:tc>
        <w:tc>
          <w:tcPr>
            <w:tcW w:w="720" w:type="dxa"/>
            <w:vMerge w:val="restart"/>
            <w:tcBorders>
              <w:top w:val="single" w:sz="4" w:space="0" w:color="auto"/>
              <w:left w:val="single" w:sz="4" w:space="0" w:color="auto"/>
              <w:right w:val="single" w:sz="4" w:space="0" w:color="auto"/>
            </w:tcBorders>
            <w:vAlign w:val="center"/>
          </w:tcPr>
          <w:p w14:paraId="53B58CC8"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16</w:t>
            </w:r>
          </w:p>
        </w:tc>
        <w:tc>
          <w:tcPr>
            <w:tcW w:w="709" w:type="dxa"/>
            <w:vMerge w:val="restart"/>
            <w:tcBorders>
              <w:top w:val="single" w:sz="4" w:space="0" w:color="auto"/>
              <w:left w:val="single" w:sz="4" w:space="0" w:color="auto"/>
              <w:right w:val="single" w:sz="4" w:space="0" w:color="auto"/>
            </w:tcBorders>
            <w:vAlign w:val="center"/>
          </w:tcPr>
          <w:p w14:paraId="76E6C2B9"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1824" w:type="dxa"/>
            <w:tcBorders>
              <w:top w:val="single" w:sz="4" w:space="0" w:color="auto"/>
              <w:left w:val="single" w:sz="4" w:space="0" w:color="auto"/>
              <w:bottom w:val="single" w:sz="4" w:space="0" w:color="auto"/>
              <w:right w:val="single" w:sz="4" w:space="0" w:color="auto"/>
            </w:tcBorders>
            <w:vAlign w:val="center"/>
          </w:tcPr>
          <w:p w14:paraId="0DC92CE5"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建筑CAD实训</w:t>
            </w:r>
          </w:p>
        </w:tc>
        <w:tc>
          <w:tcPr>
            <w:tcW w:w="662" w:type="dxa"/>
            <w:tcBorders>
              <w:top w:val="single" w:sz="4" w:space="0" w:color="auto"/>
              <w:left w:val="single" w:sz="4" w:space="0" w:color="auto"/>
              <w:bottom w:val="single" w:sz="4" w:space="0" w:color="auto"/>
              <w:right w:val="single" w:sz="4" w:space="0" w:color="auto"/>
            </w:tcBorders>
            <w:vAlign w:val="center"/>
          </w:tcPr>
          <w:p w14:paraId="79CC0011"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711" w:type="dxa"/>
            <w:vMerge w:val="restart"/>
            <w:tcBorders>
              <w:top w:val="single" w:sz="4" w:space="0" w:color="auto"/>
              <w:left w:val="single" w:sz="4" w:space="0" w:color="auto"/>
              <w:right w:val="single" w:sz="4" w:space="0" w:color="auto"/>
            </w:tcBorders>
            <w:vAlign w:val="center"/>
          </w:tcPr>
          <w:p w14:paraId="222B72D4" w14:textId="77777777" w:rsidR="0035169A" w:rsidRDefault="0035169A">
            <w:pPr>
              <w:widowControl/>
              <w:snapToGrid w:val="0"/>
              <w:spacing w:line="360" w:lineRule="exact"/>
              <w:jc w:val="center"/>
              <w:rPr>
                <w:rFonts w:ascii="仿宋" w:eastAsia="仿宋" w:hAnsi="仿宋" w:cs="仿宋"/>
                <w:szCs w:val="21"/>
              </w:rPr>
            </w:pPr>
          </w:p>
        </w:tc>
        <w:tc>
          <w:tcPr>
            <w:tcW w:w="777" w:type="dxa"/>
            <w:vMerge w:val="restart"/>
            <w:tcBorders>
              <w:top w:val="single" w:sz="4" w:space="0" w:color="auto"/>
              <w:left w:val="single" w:sz="4" w:space="0" w:color="auto"/>
              <w:right w:val="single" w:sz="4" w:space="0" w:color="auto"/>
            </w:tcBorders>
            <w:vAlign w:val="center"/>
          </w:tcPr>
          <w:p w14:paraId="77E10328" w14:textId="77777777" w:rsidR="0035169A" w:rsidRDefault="0035169A">
            <w:pPr>
              <w:widowControl/>
              <w:snapToGrid w:val="0"/>
              <w:spacing w:line="360" w:lineRule="exact"/>
              <w:jc w:val="center"/>
              <w:rPr>
                <w:rFonts w:ascii="仿宋" w:eastAsia="仿宋" w:hAnsi="仿宋" w:cs="仿宋"/>
                <w:szCs w:val="21"/>
              </w:rPr>
            </w:pPr>
          </w:p>
        </w:tc>
        <w:tc>
          <w:tcPr>
            <w:tcW w:w="699" w:type="dxa"/>
            <w:vMerge w:val="restart"/>
            <w:tcBorders>
              <w:top w:val="single" w:sz="4" w:space="0" w:color="auto"/>
              <w:left w:val="single" w:sz="4" w:space="0" w:color="auto"/>
              <w:right w:val="single" w:sz="4" w:space="0" w:color="auto"/>
            </w:tcBorders>
            <w:vAlign w:val="center"/>
          </w:tcPr>
          <w:p w14:paraId="0E431510" w14:textId="77777777" w:rsidR="0035169A" w:rsidRDefault="0035169A">
            <w:pPr>
              <w:widowControl/>
              <w:snapToGrid w:val="0"/>
              <w:spacing w:line="360" w:lineRule="exact"/>
              <w:jc w:val="center"/>
              <w:rPr>
                <w:rFonts w:ascii="仿宋" w:eastAsia="仿宋" w:hAnsi="仿宋" w:cs="仿宋"/>
                <w:szCs w:val="21"/>
              </w:rPr>
            </w:pPr>
          </w:p>
        </w:tc>
        <w:tc>
          <w:tcPr>
            <w:tcW w:w="739" w:type="dxa"/>
            <w:vMerge w:val="restart"/>
            <w:tcBorders>
              <w:top w:val="single" w:sz="4" w:space="0" w:color="auto"/>
              <w:left w:val="single" w:sz="4" w:space="0" w:color="auto"/>
              <w:right w:val="single" w:sz="4" w:space="0" w:color="auto"/>
            </w:tcBorders>
            <w:vAlign w:val="center"/>
          </w:tcPr>
          <w:p w14:paraId="3E8BC048" w14:textId="77777777" w:rsidR="0035169A" w:rsidRDefault="0035169A">
            <w:pPr>
              <w:widowControl/>
              <w:snapToGrid w:val="0"/>
              <w:spacing w:line="360" w:lineRule="exact"/>
              <w:jc w:val="center"/>
              <w:rPr>
                <w:rFonts w:ascii="仿宋" w:eastAsia="仿宋" w:hAnsi="仿宋" w:cs="仿宋"/>
                <w:szCs w:val="21"/>
              </w:rPr>
            </w:pPr>
          </w:p>
        </w:tc>
        <w:tc>
          <w:tcPr>
            <w:tcW w:w="1003" w:type="dxa"/>
            <w:vMerge w:val="restart"/>
            <w:tcBorders>
              <w:top w:val="single" w:sz="4" w:space="0" w:color="auto"/>
              <w:left w:val="single" w:sz="4" w:space="0" w:color="auto"/>
              <w:right w:val="single" w:sz="4" w:space="0" w:color="auto"/>
            </w:tcBorders>
            <w:vAlign w:val="center"/>
          </w:tcPr>
          <w:p w14:paraId="125C7036" w14:textId="77777777" w:rsidR="0035169A" w:rsidRDefault="0035169A">
            <w:pPr>
              <w:widowControl/>
              <w:snapToGrid w:val="0"/>
              <w:spacing w:line="360" w:lineRule="exact"/>
              <w:jc w:val="center"/>
              <w:rPr>
                <w:rFonts w:ascii="仿宋" w:eastAsia="仿宋" w:hAnsi="仿宋" w:cs="仿宋"/>
                <w:szCs w:val="21"/>
              </w:rPr>
            </w:pPr>
          </w:p>
        </w:tc>
        <w:tc>
          <w:tcPr>
            <w:tcW w:w="585" w:type="dxa"/>
            <w:vMerge w:val="restart"/>
            <w:tcBorders>
              <w:top w:val="single" w:sz="4" w:space="0" w:color="auto"/>
              <w:left w:val="single" w:sz="4" w:space="0" w:color="auto"/>
              <w:right w:val="single" w:sz="4" w:space="0" w:color="auto"/>
            </w:tcBorders>
            <w:vAlign w:val="center"/>
          </w:tcPr>
          <w:p w14:paraId="7F498A3A" w14:textId="77777777" w:rsidR="0035169A" w:rsidRDefault="0035169A">
            <w:pPr>
              <w:widowControl/>
              <w:snapToGrid w:val="0"/>
              <w:spacing w:line="360" w:lineRule="exact"/>
              <w:jc w:val="center"/>
              <w:rPr>
                <w:rFonts w:ascii="仿宋" w:eastAsia="仿宋" w:hAnsi="仿宋" w:cs="仿宋"/>
                <w:szCs w:val="21"/>
              </w:rPr>
            </w:pPr>
          </w:p>
        </w:tc>
      </w:tr>
      <w:tr w:rsidR="0035169A" w14:paraId="365429A0" w14:textId="77777777">
        <w:trPr>
          <w:trHeight w:hRule="exact" w:val="397"/>
        </w:trPr>
        <w:tc>
          <w:tcPr>
            <w:tcW w:w="432" w:type="dxa"/>
            <w:vMerge/>
            <w:tcBorders>
              <w:left w:val="single" w:sz="4" w:space="0" w:color="auto"/>
              <w:bottom w:val="single" w:sz="4" w:space="0" w:color="auto"/>
              <w:right w:val="single" w:sz="4" w:space="0" w:color="auto"/>
            </w:tcBorders>
            <w:vAlign w:val="center"/>
          </w:tcPr>
          <w:p w14:paraId="58DE78A1" w14:textId="77777777" w:rsidR="0035169A" w:rsidRDefault="0035169A">
            <w:pPr>
              <w:widowControl/>
              <w:snapToGrid w:val="0"/>
              <w:spacing w:line="360" w:lineRule="exact"/>
              <w:jc w:val="center"/>
              <w:rPr>
                <w:rFonts w:ascii="仿宋" w:eastAsia="仿宋" w:hAnsi="仿宋" w:cs="仿宋"/>
                <w:szCs w:val="21"/>
              </w:rPr>
            </w:pPr>
          </w:p>
        </w:tc>
        <w:tc>
          <w:tcPr>
            <w:tcW w:w="541" w:type="dxa"/>
            <w:vMerge/>
            <w:tcBorders>
              <w:left w:val="single" w:sz="4" w:space="0" w:color="auto"/>
              <w:bottom w:val="single" w:sz="4" w:space="0" w:color="auto"/>
              <w:right w:val="single" w:sz="4" w:space="0" w:color="auto"/>
            </w:tcBorders>
            <w:vAlign w:val="center"/>
          </w:tcPr>
          <w:p w14:paraId="69C6AC07" w14:textId="77777777" w:rsidR="0035169A" w:rsidRDefault="0035169A">
            <w:pPr>
              <w:widowControl/>
              <w:snapToGrid w:val="0"/>
              <w:spacing w:line="360" w:lineRule="exact"/>
              <w:jc w:val="center"/>
              <w:rPr>
                <w:rFonts w:ascii="仿宋" w:eastAsia="仿宋" w:hAnsi="仿宋" w:cs="仿宋"/>
                <w:szCs w:val="21"/>
              </w:rPr>
            </w:pPr>
          </w:p>
        </w:tc>
        <w:tc>
          <w:tcPr>
            <w:tcW w:w="720" w:type="dxa"/>
            <w:vMerge/>
            <w:tcBorders>
              <w:left w:val="single" w:sz="4" w:space="0" w:color="auto"/>
              <w:bottom w:val="single" w:sz="4" w:space="0" w:color="auto"/>
              <w:right w:val="single" w:sz="4" w:space="0" w:color="auto"/>
            </w:tcBorders>
            <w:vAlign w:val="center"/>
          </w:tcPr>
          <w:p w14:paraId="05C265D5" w14:textId="77777777" w:rsidR="0035169A" w:rsidRDefault="0035169A">
            <w:pPr>
              <w:widowControl/>
              <w:snapToGrid w:val="0"/>
              <w:spacing w:line="360" w:lineRule="exact"/>
              <w:jc w:val="center"/>
              <w:rPr>
                <w:rFonts w:ascii="仿宋" w:eastAsia="仿宋" w:hAnsi="仿宋" w:cs="仿宋"/>
                <w:szCs w:val="21"/>
              </w:rPr>
            </w:pPr>
          </w:p>
        </w:tc>
        <w:tc>
          <w:tcPr>
            <w:tcW w:w="709" w:type="dxa"/>
            <w:vMerge/>
            <w:tcBorders>
              <w:left w:val="single" w:sz="4" w:space="0" w:color="auto"/>
              <w:bottom w:val="single" w:sz="4" w:space="0" w:color="auto"/>
              <w:right w:val="single" w:sz="4" w:space="0" w:color="auto"/>
            </w:tcBorders>
            <w:vAlign w:val="center"/>
          </w:tcPr>
          <w:p w14:paraId="0DC95554" w14:textId="77777777" w:rsidR="0035169A" w:rsidRDefault="0035169A">
            <w:pPr>
              <w:widowControl/>
              <w:snapToGrid w:val="0"/>
              <w:spacing w:line="360" w:lineRule="exact"/>
              <w:jc w:val="center"/>
              <w:rPr>
                <w:rFonts w:ascii="仿宋" w:eastAsia="仿宋" w:hAnsi="仿宋" w:cs="仿宋"/>
                <w:szCs w:val="21"/>
              </w:rPr>
            </w:pPr>
          </w:p>
        </w:tc>
        <w:tc>
          <w:tcPr>
            <w:tcW w:w="1824" w:type="dxa"/>
            <w:tcBorders>
              <w:top w:val="single" w:sz="4" w:space="0" w:color="auto"/>
              <w:left w:val="single" w:sz="4" w:space="0" w:color="auto"/>
              <w:bottom w:val="single" w:sz="4" w:space="0" w:color="auto"/>
              <w:right w:val="single" w:sz="4" w:space="0" w:color="auto"/>
            </w:tcBorders>
            <w:vAlign w:val="center"/>
          </w:tcPr>
          <w:p w14:paraId="7FDB2CC9"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建材实验</w:t>
            </w:r>
          </w:p>
        </w:tc>
        <w:tc>
          <w:tcPr>
            <w:tcW w:w="662" w:type="dxa"/>
            <w:tcBorders>
              <w:top w:val="single" w:sz="4" w:space="0" w:color="auto"/>
              <w:left w:val="single" w:sz="4" w:space="0" w:color="auto"/>
              <w:bottom w:val="single" w:sz="4" w:space="0" w:color="auto"/>
              <w:right w:val="single" w:sz="4" w:space="0" w:color="auto"/>
            </w:tcBorders>
            <w:vAlign w:val="center"/>
          </w:tcPr>
          <w:p w14:paraId="165220D8"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711" w:type="dxa"/>
            <w:vMerge/>
            <w:tcBorders>
              <w:left w:val="single" w:sz="4" w:space="0" w:color="auto"/>
              <w:bottom w:val="single" w:sz="4" w:space="0" w:color="auto"/>
              <w:right w:val="single" w:sz="4" w:space="0" w:color="auto"/>
            </w:tcBorders>
            <w:vAlign w:val="center"/>
          </w:tcPr>
          <w:p w14:paraId="67C2C1D4" w14:textId="77777777" w:rsidR="0035169A" w:rsidRDefault="0035169A">
            <w:pPr>
              <w:widowControl/>
              <w:snapToGrid w:val="0"/>
              <w:spacing w:line="360" w:lineRule="exact"/>
              <w:jc w:val="center"/>
              <w:rPr>
                <w:rFonts w:ascii="仿宋" w:eastAsia="仿宋" w:hAnsi="仿宋" w:cs="仿宋"/>
                <w:szCs w:val="21"/>
              </w:rPr>
            </w:pPr>
          </w:p>
        </w:tc>
        <w:tc>
          <w:tcPr>
            <w:tcW w:w="777" w:type="dxa"/>
            <w:vMerge/>
            <w:tcBorders>
              <w:left w:val="single" w:sz="4" w:space="0" w:color="auto"/>
              <w:bottom w:val="single" w:sz="4" w:space="0" w:color="auto"/>
              <w:right w:val="single" w:sz="4" w:space="0" w:color="auto"/>
            </w:tcBorders>
            <w:vAlign w:val="center"/>
          </w:tcPr>
          <w:p w14:paraId="3592C72B" w14:textId="77777777" w:rsidR="0035169A" w:rsidRDefault="0035169A">
            <w:pPr>
              <w:widowControl/>
              <w:snapToGrid w:val="0"/>
              <w:spacing w:line="360" w:lineRule="exact"/>
              <w:jc w:val="center"/>
              <w:rPr>
                <w:rFonts w:ascii="仿宋" w:eastAsia="仿宋" w:hAnsi="仿宋" w:cs="仿宋"/>
                <w:szCs w:val="21"/>
              </w:rPr>
            </w:pPr>
          </w:p>
        </w:tc>
        <w:tc>
          <w:tcPr>
            <w:tcW w:w="699" w:type="dxa"/>
            <w:vMerge/>
            <w:tcBorders>
              <w:left w:val="single" w:sz="4" w:space="0" w:color="auto"/>
              <w:bottom w:val="single" w:sz="4" w:space="0" w:color="auto"/>
              <w:right w:val="single" w:sz="4" w:space="0" w:color="auto"/>
            </w:tcBorders>
            <w:vAlign w:val="center"/>
          </w:tcPr>
          <w:p w14:paraId="5AEF9EB3" w14:textId="77777777" w:rsidR="0035169A" w:rsidRDefault="0035169A">
            <w:pPr>
              <w:widowControl/>
              <w:snapToGrid w:val="0"/>
              <w:spacing w:line="360" w:lineRule="exact"/>
              <w:jc w:val="center"/>
              <w:rPr>
                <w:rFonts w:ascii="仿宋" w:eastAsia="仿宋" w:hAnsi="仿宋" w:cs="仿宋"/>
                <w:szCs w:val="21"/>
              </w:rPr>
            </w:pPr>
          </w:p>
        </w:tc>
        <w:tc>
          <w:tcPr>
            <w:tcW w:w="739" w:type="dxa"/>
            <w:vMerge/>
            <w:tcBorders>
              <w:left w:val="single" w:sz="4" w:space="0" w:color="auto"/>
              <w:bottom w:val="single" w:sz="4" w:space="0" w:color="auto"/>
              <w:right w:val="single" w:sz="4" w:space="0" w:color="auto"/>
            </w:tcBorders>
            <w:vAlign w:val="center"/>
          </w:tcPr>
          <w:p w14:paraId="35A83050" w14:textId="77777777" w:rsidR="0035169A" w:rsidRDefault="0035169A">
            <w:pPr>
              <w:widowControl/>
              <w:snapToGrid w:val="0"/>
              <w:spacing w:line="360" w:lineRule="exact"/>
              <w:jc w:val="center"/>
              <w:rPr>
                <w:rFonts w:ascii="仿宋" w:eastAsia="仿宋" w:hAnsi="仿宋" w:cs="仿宋"/>
                <w:szCs w:val="21"/>
              </w:rPr>
            </w:pPr>
          </w:p>
        </w:tc>
        <w:tc>
          <w:tcPr>
            <w:tcW w:w="1003" w:type="dxa"/>
            <w:vMerge/>
            <w:tcBorders>
              <w:left w:val="single" w:sz="4" w:space="0" w:color="auto"/>
              <w:bottom w:val="single" w:sz="4" w:space="0" w:color="auto"/>
              <w:right w:val="single" w:sz="4" w:space="0" w:color="auto"/>
            </w:tcBorders>
            <w:vAlign w:val="center"/>
          </w:tcPr>
          <w:p w14:paraId="10524D80" w14:textId="77777777" w:rsidR="0035169A" w:rsidRDefault="0035169A">
            <w:pPr>
              <w:widowControl/>
              <w:snapToGrid w:val="0"/>
              <w:spacing w:line="360" w:lineRule="exact"/>
              <w:jc w:val="center"/>
              <w:rPr>
                <w:rFonts w:ascii="仿宋" w:eastAsia="仿宋" w:hAnsi="仿宋" w:cs="仿宋"/>
                <w:szCs w:val="21"/>
              </w:rPr>
            </w:pPr>
          </w:p>
        </w:tc>
        <w:tc>
          <w:tcPr>
            <w:tcW w:w="585" w:type="dxa"/>
            <w:vMerge/>
            <w:tcBorders>
              <w:left w:val="single" w:sz="4" w:space="0" w:color="auto"/>
              <w:bottom w:val="single" w:sz="4" w:space="0" w:color="auto"/>
              <w:right w:val="single" w:sz="4" w:space="0" w:color="auto"/>
            </w:tcBorders>
            <w:vAlign w:val="center"/>
          </w:tcPr>
          <w:p w14:paraId="4073D236" w14:textId="77777777" w:rsidR="0035169A" w:rsidRDefault="0035169A">
            <w:pPr>
              <w:widowControl/>
              <w:snapToGrid w:val="0"/>
              <w:spacing w:line="360" w:lineRule="exact"/>
              <w:jc w:val="center"/>
              <w:rPr>
                <w:rFonts w:ascii="仿宋" w:eastAsia="仿宋" w:hAnsi="仿宋" w:cs="仿宋"/>
                <w:szCs w:val="21"/>
              </w:rPr>
            </w:pPr>
          </w:p>
        </w:tc>
      </w:tr>
      <w:tr w:rsidR="0035169A" w14:paraId="4B476C9A" w14:textId="77777777">
        <w:trPr>
          <w:trHeight w:hRule="exact" w:val="397"/>
        </w:trPr>
        <w:tc>
          <w:tcPr>
            <w:tcW w:w="432" w:type="dxa"/>
            <w:vMerge w:val="restart"/>
            <w:tcBorders>
              <w:top w:val="single" w:sz="4" w:space="0" w:color="auto"/>
              <w:left w:val="single" w:sz="4" w:space="0" w:color="auto"/>
              <w:right w:val="single" w:sz="4" w:space="0" w:color="auto"/>
            </w:tcBorders>
            <w:vAlign w:val="center"/>
          </w:tcPr>
          <w:p w14:paraId="55CDA7F4"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三</w:t>
            </w:r>
          </w:p>
        </w:tc>
        <w:tc>
          <w:tcPr>
            <w:tcW w:w="541" w:type="dxa"/>
            <w:vMerge w:val="restart"/>
            <w:tcBorders>
              <w:top w:val="single" w:sz="4" w:space="0" w:color="auto"/>
              <w:left w:val="single" w:sz="4" w:space="0" w:color="auto"/>
              <w:right w:val="single" w:sz="4" w:space="0" w:color="auto"/>
            </w:tcBorders>
            <w:vAlign w:val="center"/>
          </w:tcPr>
          <w:p w14:paraId="4DB12AC2"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20</w:t>
            </w:r>
          </w:p>
        </w:tc>
        <w:tc>
          <w:tcPr>
            <w:tcW w:w="720" w:type="dxa"/>
            <w:vMerge w:val="restart"/>
            <w:tcBorders>
              <w:top w:val="single" w:sz="4" w:space="0" w:color="auto"/>
              <w:left w:val="single" w:sz="4" w:space="0" w:color="auto"/>
              <w:right w:val="single" w:sz="4" w:space="0" w:color="auto"/>
            </w:tcBorders>
            <w:vAlign w:val="center"/>
          </w:tcPr>
          <w:p w14:paraId="20C23CA1"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16</w:t>
            </w:r>
          </w:p>
        </w:tc>
        <w:tc>
          <w:tcPr>
            <w:tcW w:w="709" w:type="dxa"/>
            <w:vMerge w:val="restart"/>
            <w:tcBorders>
              <w:top w:val="single" w:sz="4" w:space="0" w:color="auto"/>
              <w:left w:val="single" w:sz="4" w:space="0" w:color="auto"/>
              <w:right w:val="single" w:sz="4" w:space="0" w:color="auto"/>
            </w:tcBorders>
            <w:vAlign w:val="center"/>
          </w:tcPr>
          <w:p w14:paraId="569CB265"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1824" w:type="dxa"/>
            <w:tcBorders>
              <w:top w:val="single" w:sz="4" w:space="0" w:color="auto"/>
              <w:left w:val="single" w:sz="4" w:space="0" w:color="auto"/>
              <w:bottom w:val="single" w:sz="4" w:space="0" w:color="auto"/>
              <w:right w:val="single" w:sz="4" w:space="0" w:color="auto"/>
            </w:tcBorders>
            <w:vAlign w:val="center"/>
          </w:tcPr>
          <w:p w14:paraId="5474B896"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测量放线实训</w:t>
            </w:r>
          </w:p>
        </w:tc>
        <w:tc>
          <w:tcPr>
            <w:tcW w:w="662" w:type="dxa"/>
            <w:tcBorders>
              <w:top w:val="single" w:sz="4" w:space="0" w:color="auto"/>
              <w:left w:val="single" w:sz="4" w:space="0" w:color="auto"/>
              <w:bottom w:val="single" w:sz="4" w:space="0" w:color="auto"/>
              <w:right w:val="single" w:sz="4" w:space="0" w:color="auto"/>
            </w:tcBorders>
            <w:vAlign w:val="center"/>
          </w:tcPr>
          <w:p w14:paraId="1CDA41EA"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711" w:type="dxa"/>
            <w:vMerge w:val="restart"/>
            <w:tcBorders>
              <w:top w:val="single" w:sz="4" w:space="0" w:color="auto"/>
              <w:left w:val="single" w:sz="4" w:space="0" w:color="auto"/>
              <w:right w:val="single" w:sz="4" w:space="0" w:color="auto"/>
            </w:tcBorders>
            <w:vAlign w:val="center"/>
          </w:tcPr>
          <w:p w14:paraId="7C1F654D" w14:textId="77777777" w:rsidR="0035169A" w:rsidRDefault="0035169A">
            <w:pPr>
              <w:widowControl/>
              <w:snapToGrid w:val="0"/>
              <w:spacing w:line="360" w:lineRule="exact"/>
              <w:jc w:val="center"/>
              <w:rPr>
                <w:rFonts w:ascii="仿宋" w:eastAsia="仿宋" w:hAnsi="仿宋" w:cs="仿宋"/>
                <w:szCs w:val="21"/>
              </w:rPr>
            </w:pPr>
          </w:p>
        </w:tc>
        <w:tc>
          <w:tcPr>
            <w:tcW w:w="777" w:type="dxa"/>
            <w:vMerge w:val="restart"/>
            <w:tcBorders>
              <w:top w:val="single" w:sz="4" w:space="0" w:color="auto"/>
              <w:left w:val="single" w:sz="4" w:space="0" w:color="auto"/>
              <w:right w:val="single" w:sz="4" w:space="0" w:color="auto"/>
            </w:tcBorders>
            <w:vAlign w:val="center"/>
          </w:tcPr>
          <w:p w14:paraId="5B7E3D1F" w14:textId="77777777" w:rsidR="0035169A" w:rsidRDefault="0035169A">
            <w:pPr>
              <w:widowControl/>
              <w:snapToGrid w:val="0"/>
              <w:spacing w:line="360" w:lineRule="exact"/>
              <w:jc w:val="center"/>
              <w:rPr>
                <w:rFonts w:ascii="仿宋" w:eastAsia="仿宋" w:hAnsi="仿宋" w:cs="仿宋"/>
                <w:szCs w:val="21"/>
              </w:rPr>
            </w:pPr>
          </w:p>
        </w:tc>
        <w:tc>
          <w:tcPr>
            <w:tcW w:w="699" w:type="dxa"/>
            <w:vMerge w:val="restart"/>
            <w:tcBorders>
              <w:top w:val="single" w:sz="4" w:space="0" w:color="auto"/>
              <w:left w:val="single" w:sz="4" w:space="0" w:color="auto"/>
              <w:right w:val="single" w:sz="4" w:space="0" w:color="auto"/>
            </w:tcBorders>
            <w:vAlign w:val="center"/>
          </w:tcPr>
          <w:p w14:paraId="14FBBBBC" w14:textId="77777777" w:rsidR="0035169A" w:rsidRDefault="0035169A">
            <w:pPr>
              <w:widowControl/>
              <w:snapToGrid w:val="0"/>
              <w:spacing w:line="360" w:lineRule="exact"/>
              <w:jc w:val="center"/>
              <w:rPr>
                <w:rFonts w:ascii="仿宋" w:eastAsia="仿宋" w:hAnsi="仿宋" w:cs="仿宋"/>
                <w:szCs w:val="21"/>
              </w:rPr>
            </w:pPr>
          </w:p>
        </w:tc>
        <w:tc>
          <w:tcPr>
            <w:tcW w:w="739" w:type="dxa"/>
            <w:vMerge w:val="restart"/>
            <w:tcBorders>
              <w:top w:val="single" w:sz="4" w:space="0" w:color="auto"/>
              <w:left w:val="single" w:sz="4" w:space="0" w:color="auto"/>
              <w:right w:val="single" w:sz="4" w:space="0" w:color="auto"/>
            </w:tcBorders>
            <w:vAlign w:val="center"/>
          </w:tcPr>
          <w:p w14:paraId="185DDD3D" w14:textId="77777777" w:rsidR="0035169A" w:rsidRDefault="0035169A">
            <w:pPr>
              <w:widowControl/>
              <w:snapToGrid w:val="0"/>
              <w:spacing w:line="360" w:lineRule="exact"/>
              <w:jc w:val="center"/>
              <w:rPr>
                <w:rFonts w:ascii="仿宋" w:eastAsia="仿宋" w:hAnsi="仿宋" w:cs="仿宋"/>
                <w:szCs w:val="21"/>
              </w:rPr>
            </w:pPr>
          </w:p>
        </w:tc>
        <w:tc>
          <w:tcPr>
            <w:tcW w:w="1003" w:type="dxa"/>
            <w:vMerge w:val="restart"/>
            <w:tcBorders>
              <w:top w:val="single" w:sz="4" w:space="0" w:color="auto"/>
              <w:left w:val="single" w:sz="4" w:space="0" w:color="auto"/>
              <w:right w:val="single" w:sz="4" w:space="0" w:color="auto"/>
            </w:tcBorders>
            <w:vAlign w:val="center"/>
          </w:tcPr>
          <w:p w14:paraId="63FD1AA4" w14:textId="77777777" w:rsidR="0035169A" w:rsidRDefault="0035169A">
            <w:pPr>
              <w:widowControl/>
              <w:snapToGrid w:val="0"/>
              <w:spacing w:line="360" w:lineRule="exact"/>
              <w:jc w:val="center"/>
              <w:rPr>
                <w:rFonts w:ascii="仿宋" w:eastAsia="仿宋" w:hAnsi="仿宋" w:cs="仿宋"/>
                <w:szCs w:val="21"/>
              </w:rPr>
            </w:pPr>
          </w:p>
        </w:tc>
        <w:tc>
          <w:tcPr>
            <w:tcW w:w="585" w:type="dxa"/>
            <w:vMerge w:val="restart"/>
            <w:tcBorders>
              <w:top w:val="single" w:sz="4" w:space="0" w:color="auto"/>
              <w:left w:val="single" w:sz="4" w:space="0" w:color="auto"/>
              <w:right w:val="single" w:sz="4" w:space="0" w:color="auto"/>
            </w:tcBorders>
            <w:vAlign w:val="center"/>
          </w:tcPr>
          <w:p w14:paraId="7FF3E93B"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r>
      <w:tr w:rsidR="0035169A" w14:paraId="5FF4AFFF" w14:textId="77777777">
        <w:trPr>
          <w:trHeight w:hRule="exact" w:val="397"/>
        </w:trPr>
        <w:tc>
          <w:tcPr>
            <w:tcW w:w="432" w:type="dxa"/>
            <w:vMerge/>
            <w:tcBorders>
              <w:left w:val="single" w:sz="4" w:space="0" w:color="auto"/>
              <w:bottom w:val="single" w:sz="4" w:space="0" w:color="auto"/>
              <w:right w:val="single" w:sz="4" w:space="0" w:color="auto"/>
            </w:tcBorders>
            <w:vAlign w:val="center"/>
          </w:tcPr>
          <w:p w14:paraId="0E1E26A4" w14:textId="77777777" w:rsidR="0035169A" w:rsidRDefault="0035169A">
            <w:pPr>
              <w:widowControl/>
              <w:snapToGrid w:val="0"/>
              <w:spacing w:line="360" w:lineRule="exact"/>
              <w:jc w:val="center"/>
              <w:rPr>
                <w:rFonts w:ascii="仿宋" w:eastAsia="仿宋" w:hAnsi="仿宋" w:cs="仿宋"/>
                <w:szCs w:val="21"/>
              </w:rPr>
            </w:pPr>
          </w:p>
        </w:tc>
        <w:tc>
          <w:tcPr>
            <w:tcW w:w="541" w:type="dxa"/>
            <w:vMerge/>
            <w:tcBorders>
              <w:left w:val="single" w:sz="4" w:space="0" w:color="auto"/>
              <w:bottom w:val="single" w:sz="4" w:space="0" w:color="auto"/>
              <w:right w:val="single" w:sz="4" w:space="0" w:color="auto"/>
            </w:tcBorders>
            <w:vAlign w:val="center"/>
          </w:tcPr>
          <w:p w14:paraId="35BD1B20" w14:textId="77777777" w:rsidR="0035169A" w:rsidRDefault="0035169A">
            <w:pPr>
              <w:widowControl/>
              <w:snapToGrid w:val="0"/>
              <w:spacing w:line="360" w:lineRule="exact"/>
              <w:jc w:val="center"/>
              <w:rPr>
                <w:rFonts w:ascii="仿宋" w:eastAsia="仿宋" w:hAnsi="仿宋" w:cs="仿宋"/>
                <w:szCs w:val="21"/>
              </w:rPr>
            </w:pPr>
          </w:p>
        </w:tc>
        <w:tc>
          <w:tcPr>
            <w:tcW w:w="720" w:type="dxa"/>
            <w:vMerge/>
            <w:tcBorders>
              <w:left w:val="single" w:sz="4" w:space="0" w:color="auto"/>
              <w:bottom w:val="single" w:sz="4" w:space="0" w:color="auto"/>
              <w:right w:val="single" w:sz="4" w:space="0" w:color="auto"/>
            </w:tcBorders>
            <w:vAlign w:val="center"/>
          </w:tcPr>
          <w:p w14:paraId="32C66149" w14:textId="77777777" w:rsidR="0035169A" w:rsidRDefault="0035169A">
            <w:pPr>
              <w:widowControl/>
              <w:snapToGrid w:val="0"/>
              <w:spacing w:line="360" w:lineRule="exact"/>
              <w:jc w:val="center"/>
              <w:rPr>
                <w:rFonts w:ascii="仿宋" w:eastAsia="仿宋" w:hAnsi="仿宋" w:cs="仿宋"/>
                <w:szCs w:val="21"/>
              </w:rPr>
            </w:pPr>
          </w:p>
        </w:tc>
        <w:tc>
          <w:tcPr>
            <w:tcW w:w="709" w:type="dxa"/>
            <w:vMerge/>
            <w:tcBorders>
              <w:left w:val="single" w:sz="4" w:space="0" w:color="auto"/>
              <w:bottom w:val="single" w:sz="4" w:space="0" w:color="auto"/>
              <w:right w:val="single" w:sz="4" w:space="0" w:color="auto"/>
            </w:tcBorders>
            <w:vAlign w:val="center"/>
          </w:tcPr>
          <w:p w14:paraId="7F8EEC02" w14:textId="77777777" w:rsidR="0035169A" w:rsidRDefault="0035169A">
            <w:pPr>
              <w:widowControl/>
              <w:snapToGrid w:val="0"/>
              <w:spacing w:line="360" w:lineRule="exact"/>
              <w:jc w:val="center"/>
              <w:rPr>
                <w:rFonts w:ascii="仿宋" w:eastAsia="仿宋" w:hAnsi="仿宋" w:cs="仿宋"/>
                <w:szCs w:val="21"/>
              </w:rPr>
            </w:pPr>
          </w:p>
        </w:tc>
        <w:tc>
          <w:tcPr>
            <w:tcW w:w="1824" w:type="dxa"/>
            <w:tcBorders>
              <w:top w:val="single" w:sz="4" w:space="0" w:color="auto"/>
              <w:left w:val="single" w:sz="4" w:space="0" w:color="auto"/>
              <w:bottom w:val="single" w:sz="4" w:space="0" w:color="auto"/>
              <w:right w:val="single" w:sz="4" w:space="0" w:color="auto"/>
            </w:tcBorders>
            <w:vAlign w:val="center"/>
          </w:tcPr>
          <w:p w14:paraId="2900F54D" w14:textId="77777777" w:rsidR="0035169A" w:rsidRDefault="00090444">
            <w:pPr>
              <w:widowControl/>
              <w:snapToGrid w:val="0"/>
              <w:spacing w:line="360" w:lineRule="exact"/>
              <w:jc w:val="center"/>
              <w:rPr>
                <w:rFonts w:ascii="仿宋" w:eastAsia="仿宋" w:hAnsi="仿宋" w:cs="仿宋"/>
                <w:sz w:val="20"/>
                <w:szCs w:val="20"/>
              </w:rPr>
            </w:pPr>
            <w:r>
              <w:rPr>
                <w:rFonts w:ascii="仿宋" w:eastAsia="仿宋" w:hAnsi="仿宋" w:cs="仿宋" w:hint="eastAsia"/>
                <w:sz w:val="20"/>
                <w:szCs w:val="20"/>
              </w:rPr>
              <w:t>专业</w:t>
            </w:r>
            <w:r>
              <w:rPr>
                <w:rFonts w:ascii="仿宋" w:eastAsia="仿宋" w:hAnsi="仿宋" w:cs="仿宋"/>
                <w:sz w:val="20"/>
                <w:szCs w:val="20"/>
              </w:rPr>
              <w:t>认识实习</w:t>
            </w:r>
          </w:p>
        </w:tc>
        <w:tc>
          <w:tcPr>
            <w:tcW w:w="662" w:type="dxa"/>
            <w:tcBorders>
              <w:top w:val="single" w:sz="4" w:space="0" w:color="auto"/>
              <w:left w:val="single" w:sz="4" w:space="0" w:color="auto"/>
              <w:bottom w:val="single" w:sz="4" w:space="0" w:color="auto"/>
              <w:right w:val="single" w:sz="4" w:space="0" w:color="auto"/>
            </w:tcBorders>
            <w:vAlign w:val="center"/>
          </w:tcPr>
          <w:p w14:paraId="24CF4618"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711" w:type="dxa"/>
            <w:vMerge/>
            <w:tcBorders>
              <w:left w:val="single" w:sz="4" w:space="0" w:color="auto"/>
              <w:bottom w:val="single" w:sz="4" w:space="0" w:color="auto"/>
              <w:right w:val="single" w:sz="4" w:space="0" w:color="auto"/>
            </w:tcBorders>
            <w:vAlign w:val="center"/>
          </w:tcPr>
          <w:p w14:paraId="3EC0C642" w14:textId="77777777" w:rsidR="0035169A" w:rsidRDefault="0035169A">
            <w:pPr>
              <w:widowControl/>
              <w:snapToGrid w:val="0"/>
              <w:spacing w:line="360" w:lineRule="exact"/>
              <w:jc w:val="center"/>
              <w:rPr>
                <w:rFonts w:ascii="仿宋" w:eastAsia="仿宋" w:hAnsi="仿宋" w:cs="仿宋"/>
                <w:szCs w:val="21"/>
              </w:rPr>
            </w:pPr>
          </w:p>
        </w:tc>
        <w:tc>
          <w:tcPr>
            <w:tcW w:w="777" w:type="dxa"/>
            <w:vMerge/>
            <w:tcBorders>
              <w:left w:val="single" w:sz="4" w:space="0" w:color="auto"/>
              <w:bottom w:val="single" w:sz="4" w:space="0" w:color="auto"/>
              <w:right w:val="single" w:sz="4" w:space="0" w:color="auto"/>
            </w:tcBorders>
            <w:vAlign w:val="center"/>
          </w:tcPr>
          <w:p w14:paraId="0482AD05" w14:textId="77777777" w:rsidR="0035169A" w:rsidRDefault="0035169A">
            <w:pPr>
              <w:widowControl/>
              <w:snapToGrid w:val="0"/>
              <w:spacing w:line="360" w:lineRule="exact"/>
              <w:jc w:val="center"/>
              <w:rPr>
                <w:rFonts w:ascii="仿宋" w:eastAsia="仿宋" w:hAnsi="仿宋" w:cs="仿宋"/>
                <w:szCs w:val="21"/>
              </w:rPr>
            </w:pPr>
          </w:p>
        </w:tc>
        <w:tc>
          <w:tcPr>
            <w:tcW w:w="699" w:type="dxa"/>
            <w:vMerge/>
            <w:tcBorders>
              <w:left w:val="single" w:sz="4" w:space="0" w:color="auto"/>
              <w:bottom w:val="single" w:sz="4" w:space="0" w:color="auto"/>
              <w:right w:val="single" w:sz="4" w:space="0" w:color="auto"/>
            </w:tcBorders>
            <w:vAlign w:val="center"/>
          </w:tcPr>
          <w:p w14:paraId="24344088" w14:textId="77777777" w:rsidR="0035169A" w:rsidRDefault="0035169A">
            <w:pPr>
              <w:widowControl/>
              <w:snapToGrid w:val="0"/>
              <w:spacing w:line="360" w:lineRule="exact"/>
              <w:jc w:val="center"/>
              <w:rPr>
                <w:rFonts w:ascii="仿宋" w:eastAsia="仿宋" w:hAnsi="仿宋" w:cs="仿宋"/>
                <w:szCs w:val="21"/>
              </w:rPr>
            </w:pPr>
          </w:p>
        </w:tc>
        <w:tc>
          <w:tcPr>
            <w:tcW w:w="739" w:type="dxa"/>
            <w:vMerge/>
            <w:tcBorders>
              <w:left w:val="single" w:sz="4" w:space="0" w:color="auto"/>
              <w:bottom w:val="single" w:sz="4" w:space="0" w:color="auto"/>
              <w:right w:val="single" w:sz="4" w:space="0" w:color="auto"/>
            </w:tcBorders>
            <w:vAlign w:val="center"/>
          </w:tcPr>
          <w:p w14:paraId="039C5F3A" w14:textId="77777777" w:rsidR="0035169A" w:rsidRDefault="0035169A">
            <w:pPr>
              <w:widowControl/>
              <w:snapToGrid w:val="0"/>
              <w:spacing w:line="360" w:lineRule="exact"/>
              <w:jc w:val="center"/>
              <w:rPr>
                <w:rFonts w:ascii="仿宋" w:eastAsia="仿宋" w:hAnsi="仿宋" w:cs="仿宋"/>
                <w:szCs w:val="21"/>
              </w:rPr>
            </w:pPr>
          </w:p>
        </w:tc>
        <w:tc>
          <w:tcPr>
            <w:tcW w:w="1003" w:type="dxa"/>
            <w:vMerge/>
            <w:tcBorders>
              <w:left w:val="single" w:sz="4" w:space="0" w:color="auto"/>
              <w:bottom w:val="single" w:sz="4" w:space="0" w:color="auto"/>
              <w:right w:val="single" w:sz="4" w:space="0" w:color="auto"/>
            </w:tcBorders>
            <w:vAlign w:val="center"/>
          </w:tcPr>
          <w:p w14:paraId="20FDE1EE" w14:textId="77777777" w:rsidR="0035169A" w:rsidRDefault="0035169A">
            <w:pPr>
              <w:widowControl/>
              <w:snapToGrid w:val="0"/>
              <w:spacing w:line="360" w:lineRule="exact"/>
              <w:jc w:val="center"/>
              <w:rPr>
                <w:rFonts w:ascii="仿宋" w:eastAsia="仿宋" w:hAnsi="仿宋" w:cs="仿宋"/>
                <w:szCs w:val="21"/>
              </w:rPr>
            </w:pPr>
          </w:p>
        </w:tc>
        <w:tc>
          <w:tcPr>
            <w:tcW w:w="585" w:type="dxa"/>
            <w:vMerge/>
            <w:tcBorders>
              <w:left w:val="single" w:sz="4" w:space="0" w:color="auto"/>
              <w:bottom w:val="single" w:sz="4" w:space="0" w:color="auto"/>
              <w:right w:val="single" w:sz="4" w:space="0" w:color="auto"/>
            </w:tcBorders>
            <w:vAlign w:val="center"/>
          </w:tcPr>
          <w:p w14:paraId="46D1213B" w14:textId="77777777" w:rsidR="0035169A" w:rsidRDefault="0035169A">
            <w:pPr>
              <w:widowControl/>
              <w:snapToGrid w:val="0"/>
              <w:spacing w:line="360" w:lineRule="exact"/>
              <w:jc w:val="center"/>
              <w:rPr>
                <w:rFonts w:ascii="仿宋" w:eastAsia="仿宋" w:hAnsi="仿宋" w:cs="仿宋"/>
                <w:szCs w:val="21"/>
              </w:rPr>
            </w:pPr>
          </w:p>
        </w:tc>
      </w:tr>
      <w:tr w:rsidR="0035169A" w14:paraId="4BFCBEA0" w14:textId="77777777">
        <w:trPr>
          <w:trHeight w:hRule="exact" w:val="442"/>
        </w:trPr>
        <w:tc>
          <w:tcPr>
            <w:tcW w:w="432" w:type="dxa"/>
            <w:vMerge w:val="restart"/>
            <w:tcBorders>
              <w:top w:val="single" w:sz="4" w:space="0" w:color="auto"/>
              <w:left w:val="single" w:sz="4" w:space="0" w:color="auto"/>
              <w:right w:val="single" w:sz="4" w:space="0" w:color="auto"/>
            </w:tcBorders>
            <w:vAlign w:val="center"/>
          </w:tcPr>
          <w:p w14:paraId="4910A220"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四</w:t>
            </w:r>
          </w:p>
        </w:tc>
        <w:tc>
          <w:tcPr>
            <w:tcW w:w="541" w:type="dxa"/>
            <w:vMerge w:val="restart"/>
            <w:tcBorders>
              <w:top w:val="single" w:sz="4" w:space="0" w:color="auto"/>
              <w:left w:val="single" w:sz="4" w:space="0" w:color="auto"/>
              <w:right w:val="single" w:sz="4" w:space="0" w:color="auto"/>
            </w:tcBorders>
            <w:vAlign w:val="center"/>
          </w:tcPr>
          <w:p w14:paraId="1E289353"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20</w:t>
            </w:r>
          </w:p>
        </w:tc>
        <w:tc>
          <w:tcPr>
            <w:tcW w:w="720" w:type="dxa"/>
            <w:vMerge w:val="restart"/>
            <w:tcBorders>
              <w:top w:val="single" w:sz="4" w:space="0" w:color="auto"/>
              <w:left w:val="single" w:sz="4" w:space="0" w:color="auto"/>
              <w:right w:val="single" w:sz="4" w:space="0" w:color="auto"/>
            </w:tcBorders>
            <w:vAlign w:val="center"/>
          </w:tcPr>
          <w:p w14:paraId="15A887A2"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16</w:t>
            </w:r>
          </w:p>
        </w:tc>
        <w:tc>
          <w:tcPr>
            <w:tcW w:w="709" w:type="dxa"/>
            <w:vMerge w:val="restart"/>
            <w:tcBorders>
              <w:top w:val="single" w:sz="4" w:space="0" w:color="auto"/>
              <w:left w:val="single" w:sz="4" w:space="0" w:color="auto"/>
              <w:right w:val="single" w:sz="4" w:space="0" w:color="auto"/>
            </w:tcBorders>
            <w:vAlign w:val="center"/>
          </w:tcPr>
          <w:p w14:paraId="7D681954"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1824" w:type="dxa"/>
            <w:tcBorders>
              <w:top w:val="single" w:sz="4" w:space="0" w:color="auto"/>
              <w:left w:val="single" w:sz="4" w:space="0" w:color="auto"/>
              <w:bottom w:val="single" w:sz="4" w:space="0" w:color="auto"/>
              <w:right w:val="single" w:sz="4" w:space="0" w:color="auto"/>
            </w:tcBorders>
            <w:vAlign w:val="center"/>
          </w:tcPr>
          <w:p w14:paraId="1DA0B6A9"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工种实训</w:t>
            </w:r>
          </w:p>
        </w:tc>
        <w:tc>
          <w:tcPr>
            <w:tcW w:w="662" w:type="dxa"/>
            <w:tcBorders>
              <w:top w:val="single" w:sz="4" w:space="0" w:color="auto"/>
              <w:left w:val="single" w:sz="4" w:space="0" w:color="auto"/>
              <w:bottom w:val="single" w:sz="4" w:space="0" w:color="auto"/>
              <w:right w:val="single" w:sz="4" w:space="0" w:color="auto"/>
            </w:tcBorders>
            <w:vAlign w:val="center"/>
          </w:tcPr>
          <w:p w14:paraId="398C30B6"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711" w:type="dxa"/>
            <w:vMerge w:val="restart"/>
            <w:tcBorders>
              <w:top w:val="single" w:sz="4" w:space="0" w:color="auto"/>
              <w:left w:val="single" w:sz="4" w:space="0" w:color="auto"/>
              <w:right w:val="single" w:sz="4" w:space="0" w:color="auto"/>
            </w:tcBorders>
            <w:vAlign w:val="center"/>
          </w:tcPr>
          <w:p w14:paraId="52357C40" w14:textId="77777777" w:rsidR="0035169A" w:rsidRDefault="0035169A">
            <w:pPr>
              <w:widowControl/>
              <w:snapToGrid w:val="0"/>
              <w:spacing w:line="360" w:lineRule="exact"/>
              <w:jc w:val="center"/>
              <w:rPr>
                <w:rFonts w:ascii="仿宋" w:eastAsia="仿宋" w:hAnsi="仿宋" w:cs="仿宋"/>
                <w:szCs w:val="21"/>
              </w:rPr>
            </w:pPr>
          </w:p>
        </w:tc>
        <w:tc>
          <w:tcPr>
            <w:tcW w:w="777" w:type="dxa"/>
            <w:vMerge w:val="restart"/>
            <w:tcBorders>
              <w:top w:val="single" w:sz="4" w:space="0" w:color="auto"/>
              <w:left w:val="single" w:sz="4" w:space="0" w:color="auto"/>
              <w:right w:val="single" w:sz="4" w:space="0" w:color="auto"/>
            </w:tcBorders>
            <w:vAlign w:val="center"/>
          </w:tcPr>
          <w:p w14:paraId="68EC7DB0" w14:textId="77777777" w:rsidR="0035169A" w:rsidRDefault="0035169A">
            <w:pPr>
              <w:widowControl/>
              <w:snapToGrid w:val="0"/>
              <w:spacing w:line="360" w:lineRule="exact"/>
              <w:jc w:val="center"/>
              <w:rPr>
                <w:rFonts w:ascii="仿宋" w:eastAsia="仿宋" w:hAnsi="仿宋" w:cs="仿宋"/>
                <w:szCs w:val="21"/>
              </w:rPr>
            </w:pPr>
          </w:p>
        </w:tc>
        <w:tc>
          <w:tcPr>
            <w:tcW w:w="699" w:type="dxa"/>
            <w:vMerge w:val="restart"/>
            <w:tcBorders>
              <w:top w:val="single" w:sz="4" w:space="0" w:color="auto"/>
              <w:left w:val="single" w:sz="4" w:space="0" w:color="auto"/>
              <w:right w:val="single" w:sz="4" w:space="0" w:color="auto"/>
            </w:tcBorders>
            <w:vAlign w:val="center"/>
          </w:tcPr>
          <w:p w14:paraId="539EABFE" w14:textId="77777777" w:rsidR="0035169A" w:rsidRDefault="0035169A">
            <w:pPr>
              <w:widowControl/>
              <w:snapToGrid w:val="0"/>
              <w:spacing w:line="360" w:lineRule="exact"/>
              <w:jc w:val="center"/>
              <w:rPr>
                <w:rFonts w:ascii="仿宋" w:eastAsia="仿宋" w:hAnsi="仿宋" w:cs="仿宋"/>
                <w:szCs w:val="21"/>
              </w:rPr>
            </w:pPr>
          </w:p>
        </w:tc>
        <w:tc>
          <w:tcPr>
            <w:tcW w:w="739" w:type="dxa"/>
            <w:vMerge w:val="restart"/>
            <w:tcBorders>
              <w:top w:val="single" w:sz="4" w:space="0" w:color="auto"/>
              <w:left w:val="single" w:sz="4" w:space="0" w:color="auto"/>
              <w:right w:val="single" w:sz="4" w:space="0" w:color="auto"/>
            </w:tcBorders>
            <w:vAlign w:val="center"/>
          </w:tcPr>
          <w:p w14:paraId="09390E10" w14:textId="77777777" w:rsidR="0035169A" w:rsidRDefault="0035169A">
            <w:pPr>
              <w:widowControl/>
              <w:snapToGrid w:val="0"/>
              <w:spacing w:line="360" w:lineRule="exact"/>
              <w:jc w:val="center"/>
              <w:rPr>
                <w:rFonts w:ascii="仿宋" w:eastAsia="仿宋" w:hAnsi="仿宋" w:cs="仿宋"/>
                <w:szCs w:val="21"/>
              </w:rPr>
            </w:pPr>
          </w:p>
        </w:tc>
        <w:tc>
          <w:tcPr>
            <w:tcW w:w="1003" w:type="dxa"/>
            <w:vMerge w:val="restart"/>
            <w:tcBorders>
              <w:top w:val="single" w:sz="4" w:space="0" w:color="auto"/>
              <w:left w:val="single" w:sz="4" w:space="0" w:color="auto"/>
              <w:right w:val="single" w:sz="4" w:space="0" w:color="auto"/>
            </w:tcBorders>
            <w:vAlign w:val="center"/>
          </w:tcPr>
          <w:p w14:paraId="6CDD26AB" w14:textId="77777777" w:rsidR="0035169A" w:rsidRDefault="0035169A">
            <w:pPr>
              <w:widowControl/>
              <w:snapToGrid w:val="0"/>
              <w:spacing w:line="360" w:lineRule="exact"/>
              <w:jc w:val="center"/>
              <w:rPr>
                <w:rFonts w:ascii="仿宋" w:eastAsia="仿宋" w:hAnsi="仿宋" w:cs="仿宋"/>
                <w:szCs w:val="21"/>
              </w:rPr>
            </w:pPr>
          </w:p>
        </w:tc>
        <w:tc>
          <w:tcPr>
            <w:tcW w:w="585" w:type="dxa"/>
            <w:vMerge w:val="restart"/>
            <w:tcBorders>
              <w:top w:val="single" w:sz="4" w:space="0" w:color="auto"/>
              <w:left w:val="single" w:sz="4" w:space="0" w:color="auto"/>
              <w:right w:val="single" w:sz="4" w:space="0" w:color="auto"/>
            </w:tcBorders>
            <w:vAlign w:val="center"/>
          </w:tcPr>
          <w:p w14:paraId="7B216A6D"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r>
      <w:tr w:rsidR="0035169A" w14:paraId="62CC1C73" w14:textId="77777777">
        <w:trPr>
          <w:trHeight w:hRule="exact" w:val="397"/>
        </w:trPr>
        <w:tc>
          <w:tcPr>
            <w:tcW w:w="432" w:type="dxa"/>
            <w:vMerge/>
            <w:tcBorders>
              <w:top w:val="single" w:sz="4" w:space="0" w:color="auto"/>
              <w:left w:val="single" w:sz="4" w:space="0" w:color="auto"/>
              <w:right w:val="single" w:sz="4" w:space="0" w:color="auto"/>
            </w:tcBorders>
            <w:vAlign w:val="center"/>
          </w:tcPr>
          <w:p w14:paraId="3A29D0AC" w14:textId="77777777" w:rsidR="0035169A" w:rsidRDefault="0035169A">
            <w:pPr>
              <w:widowControl/>
              <w:snapToGrid w:val="0"/>
              <w:spacing w:line="360" w:lineRule="exact"/>
              <w:jc w:val="center"/>
              <w:rPr>
                <w:rFonts w:ascii="仿宋" w:eastAsia="仿宋" w:hAnsi="仿宋" w:cs="仿宋"/>
                <w:szCs w:val="21"/>
              </w:rPr>
            </w:pPr>
          </w:p>
        </w:tc>
        <w:tc>
          <w:tcPr>
            <w:tcW w:w="541" w:type="dxa"/>
            <w:vMerge/>
            <w:tcBorders>
              <w:top w:val="single" w:sz="4" w:space="0" w:color="auto"/>
              <w:left w:val="single" w:sz="4" w:space="0" w:color="auto"/>
              <w:right w:val="single" w:sz="4" w:space="0" w:color="auto"/>
            </w:tcBorders>
            <w:vAlign w:val="center"/>
          </w:tcPr>
          <w:p w14:paraId="71373A70" w14:textId="77777777" w:rsidR="0035169A" w:rsidRDefault="0035169A">
            <w:pPr>
              <w:widowControl/>
              <w:snapToGrid w:val="0"/>
              <w:spacing w:line="360" w:lineRule="exact"/>
              <w:jc w:val="center"/>
              <w:rPr>
                <w:rFonts w:ascii="仿宋" w:eastAsia="仿宋" w:hAnsi="仿宋" w:cs="仿宋"/>
                <w:szCs w:val="21"/>
              </w:rPr>
            </w:pPr>
          </w:p>
        </w:tc>
        <w:tc>
          <w:tcPr>
            <w:tcW w:w="720" w:type="dxa"/>
            <w:vMerge/>
            <w:tcBorders>
              <w:top w:val="single" w:sz="4" w:space="0" w:color="auto"/>
              <w:left w:val="single" w:sz="4" w:space="0" w:color="auto"/>
              <w:right w:val="single" w:sz="4" w:space="0" w:color="auto"/>
            </w:tcBorders>
            <w:vAlign w:val="center"/>
          </w:tcPr>
          <w:p w14:paraId="6EC9C05D" w14:textId="77777777" w:rsidR="0035169A" w:rsidRDefault="0035169A">
            <w:pPr>
              <w:widowControl/>
              <w:snapToGrid w:val="0"/>
              <w:spacing w:line="360" w:lineRule="exact"/>
              <w:jc w:val="center"/>
              <w:rPr>
                <w:rFonts w:ascii="仿宋" w:eastAsia="仿宋" w:hAnsi="仿宋" w:cs="仿宋"/>
                <w:szCs w:val="21"/>
              </w:rPr>
            </w:pPr>
          </w:p>
        </w:tc>
        <w:tc>
          <w:tcPr>
            <w:tcW w:w="709" w:type="dxa"/>
            <w:vMerge/>
            <w:tcBorders>
              <w:top w:val="single" w:sz="4" w:space="0" w:color="auto"/>
              <w:left w:val="single" w:sz="4" w:space="0" w:color="auto"/>
              <w:right w:val="single" w:sz="4" w:space="0" w:color="auto"/>
            </w:tcBorders>
            <w:vAlign w:val="center"/>
          </w:tcPr>
          <w:p w14:paraId="4CE59C5B" w14:textId="77777777" w:rsidR="0035169A" w:rsidRDefault="0035169A">
            <w:pPr>
              <w:widowControl/>
              <w:snapToGrid w:val="0"/>
              <w:spacing w:line="360" w:lineRule="exact"/>
              <w:jc w:val="center"/>
              <w:rPr>
                <w:rFonts w:ascii="仿宋" w:eastAsia="仿宋" w:hAnsi="仿宋" w:cs="仿宋"/>
                <w:szCs w:val="21"/>
              </w:rPr>
            </w:pPr>
          </w:p>
        </w:tc>
        <w:tc>
          <w:tcPr>
            <w:tcW w:w="1824" w:type="dxa"/>
            <w:tcBorders>
              <w:top w:val="single" w:sz="4" w:space="0" w:color="auto"/>
              <w:left w:val="single" w:sz="4" w:space="0" w:color="auto"/>
              <w:bottom w:val="single" w:sz="4" w:space="0" w:color="auto"/>
              <w:right w:val="single" w:sz="4" w:space="0" w:color="auto"/>
            </w:tcBorders>
            <w:vAlign w:val="center"/>
          </w:tcPr>
          <w:p w14:paraId="1FAC308B"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BIM建型实训</w:t>
            </w:r>
          </w:p>
        </w:tc>
        <w:tc>
          <w:tcPr>
            <w:tcW w:w="662" w:type="dxa"/>
            <w:tcBorders>
              <w:top w:val="single" w:sz="4" w:space="0" w:color="auto"/>
              <w:left w:val="single" w:sz="4" w:space="0" w:color="auto"/>
              <w:bottom w:val="single" w:sz="4" w:space="0" w:color="auto"/>
              <w:right w:val="single" w:sz="4" w:space="0" w:color="auto"/>
            </w:tcBorders>
            <w:vAlign w:val="center"/>
          </w:tcPr>
          <w:p w14:paraId="2BCF0409"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711" w:type="dxa"/>
            <w:vMerge/>
            <w:tcBorders>
              <w:top w:val="single" w:sz="4" w:space="0" w:color="auto"/>
              <w:left w:val="single" w:sz="4" w:space="0" w:color="auto"/>
              <w:right w:val="single" w:sz="4" w:space="0" w:color="auto"/>
            </w:tcBorders>
            <w:vAlign w:val="center"/>
          </w:tcPr>
          <w:p w14:paraId="3FDAA84F" w14:textId="77777777" w:rsidR="0035169A" w:rsidRDefault="0035169A">
            <w:pPr>
              <w:widowControl/>
              <w:snapToGrid w:val="0"/>
              <w:spacing w:line="360" w:lineRule="exact"/>
              <w:jc w:val="center"/>
              <w:rPr>
                <w:rFonts w:ascii="仿宋" w:eastAsia="仿宋" w:hAnsi="仿宋" w:cs="仿宋"/>
                <w:szCs w:val="21"/>
              </w:rPr>
            </w:pPr>
          </w:p>
        </w:tc>
        <w:tc>
          <w:tcPr>
            <w:tcW w:w="777" w:type="dxa"/>
            <w:vMerge/>
            <w:tcBorders>
              <w:top w:val="single" w:sz="4" w:space="0" w:color="auto"/>
              <w:left w:val="single" w:sz="4" w:space="0" w:color="auto"/>
              <w:right w:val="single" w:sz="4" w:space="0" w:color="auto"/>
            </w:tcBorders>
            <w:vAlign w:val="center"/>
          </w:tcPr>
          <w:p w14:paraId="4277ACC6" w14:textId="77777777" w:rsidR="0035169A" w:rsidRDefault="0035169A">
            <w:pPr>
              <w:widowControl/>
              <w:snapToGrid w:val="0"/>
              <w:spacing w:line="360" w:lineRule="exact"/>
              <w:jc w:val="center"/>
              <w:rPr>
                <w:rFonts w:ascii="仿宋" w:eastAsia="仿宋" w:hAnsi="仿宋" w:cs="仿宋"/>
                <w:szCs w:val="21"/>
              </w:rPr>
            </w:pPr>
          </w:p>
        </w:tc>
        <w:tc>
          <w:tcPr>
            <w:tcW w:w="699" w:type="dxa"/>
            <w:vMerge/>
            <w:tcBorders>
              <w:top w:val="single" w:sz="4" w:space="0" w:color="auto"/>
              <w:left w:val="single" w:sz="4" w:space="0" w:color="auto"/>
              <w:right w:val="single" w:sz="4" w:space="0" w:color="auto"/>
            </w:tcBorders>
            <w:vAlign w:val="center"/>
          </w:tcPr>
          <w:p w14:paraId="042C0C1D" w14:textId="77777777" w:rsidR="0035169A" w:rsidRDefault="0035169A">
            <w:pPr>
              <w:widowControl/>
              <w:snapToGrid w:val="0"/>
              <w:spacing w:line="360" w:lineRule="exact"/>
              <w:jc w:val="center"/>
              <w:rPr>
                <w:rFonts w:ascii="仿宋" w:eastAsia="仿宋" w:hAnsi="仿宋" w:cs="仿宋"/>
                <w:szCs w:val="21"/>
              </w:rPr>
            </w:pPr>
          </w:p>
        </w:tc>
        <w:tc>
          <w:tcPr>
            <w:tcW w:w="739" w:type="dxa"/>
            <w:vMerge/>
            <w:tcBorders>
              <w:top w:val="single" w:sz="4" w:space="0" w:color="auto"/>
              <w:left w:val="single" w:sz="4" w:space="0" w:color="auto"/>
              <w:right w:val="single" w:sz="4" w:space="0" w:color="auto"/>
            </w:tcBorders>
            <w:vAlign w:val="center"/>
          </w:tcPr>
          <w:p w14:paraId="28D96265" w14:textId="77777777" w:rsidR="0035169A" w:rsidRDefault="0035169A">
            <w:pPr>
              <w:widowControl/>
              <w:snapToGrid w:val="0"/>
              <w:spacing w:line="360" w:lineRule="exact"/>
              <w:jc w:val="center"/>
              <w:rPr>
                <w:rFonts w:ascii="仿宋" w:eastAsia="仿宋" w:hAnsi="仿宋" w:cs="仿宋"/>
                <w:szCs w:val="21"/>
              </w:rPr>
            </w:pPr>
          </w:p>
        </w:tc>
        <w:tc>
          <w:tcPr>
            <w:tcW w:w="1003" w:type="dxa"/>
            <w:vMerge/>
            <w:tcBorders>
              <w:top w:val="single" w:sz="4" w:space="0" w:color="auto"/>
              <w:left w:val="single" w:sz="4" w:space="0" w:color="auto"/>
              <w:right w:val="single" w:sz="4" w:space="0" w:color="auto"/>
            </w:tcBorders>
            <w:vAlign w:val="center"/>
          </w:tcPr>
          <w:p w14:paraId="36A07676" w14:textId="77777777" w:rsidR="0035169A" w:rsidRDefault="0035169A">
            <w:pPr>
              <w:widowControl/>
              <w:snapToGrid w:val="0"/>
              <w:spacing w:line="360" w:lineRule="exact"/>
              <w:jc w:val="center"/>
              <w:rPr>
                <w:rFonts w:ascii="仿宋" w:eastAsia="仿宋" w:hAnsi="仿宋" w:cs="仿宋"/>
                <w:szCs w:val="21"/>
              </w:rPr>
            </w:pPr>
          </w:p>
        </w:tc>
        <w:tc>
          <w:tcPr>
            <w:tcW w:w="585" w:type="dxa"/>
            <w:vMerge/>
            <w:tcBorders>
              <w:top w:val="single" w:sz="4" w:space="0" w:color="auto"/>
              <w:left w:val="single" w:sz="4" w:space="0" w:color="auto"/>
              <w:right w:val="single" w:sz="4" w:space="0" w:color="auto"/>
            </w:tcBorders>
            <w:vAlign w:val="center"/>
          </w:tcPr>
          <w:p w14:paraId="44ED686E" w14:textId="77777777" w:rsidR="0035169A" w:rsidRDefault="0035169A">
            <w:pPr>
              <w:widowControl/>
              <w:snapToGrid w:val="0"/>
              <w:spacing w:line="360" w:lineRule="exact"/>
              <w:jc w:val="center"/>
              <w:rPr>
                <w:rFonts w:ascii="仿宋" w:eastAsia="仿宋" w:hAnsi="仿宋" w:cs="仿宋"/>
                <w:szCs w:val="21"/>
              </w:rPr>
            </w:pPr>
          </w:p>
        </w:tc>
      </w:tr>
      <w:tr w:rsidR="0035169A" w14:paraId="1FFA4C1C" w14:textId="77777777">
        <w:trPr>
          <w:trHeight w:hRule="exact" w:val="671"/>
        </w:trPr>
        <w:tc>
          <w:tcPr>
            <w:tcW w:w="432" w:type="dxa"/>
            <w:vMerge w:val="restart"/>
            <w:tcBorders>
              <w:top w:val="single" w:sz="4" w:space="0" w:color="auto"/>
              <w:left w:val="single" w:sz="4" w:space="0" w:color="auto"/>
              <w:right w:val="single" w:sz="4" w:space="0" w:color="auto"/>
            </w:tcBorders>
            <w:vAlign w:val="center"/>
          </w:tcPr>
          <w:p w14:paraId="4B6C5579"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五</w:t>
            </w:r>
          </w:p>
        </w:tc>
        <w:tc>
          <w:tcPr>
            <w:tcW w:w="541" w:type="dxa"/>
            <w:vMerge w:val="restart"/>
            <w:tcBorders>
              <w:top w:val="single" w:sz="4" w:space="0" w:color="auto"/>
              <w:left w:val="single" w:sz="4" w:space="0" w:color="auto"/>
              <w:right w:val="single" w:sz="4" w:space="0" w:color="auto"/>
            </w:tcBorders>
            <w:vAlign w:val="center"/>
          </w:tcPr>
          <w:p w14:paraId="1617D9CD"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20</w:t>
            </w:r>
          </w:p>
        </w:tc>
        <w:tc>
          <w:tcPr>
            <w:tcW w:w="720" w:type="dxa"/>
            <w:vMerge w:val="restart"/>
            <w:tcBorders>
              <w:top w:val="single" w:sz="4" w:space="0" w:color="auto"/>
              <w:left w:val="single" w:sz="4" w:space="0" w:color="auto"/>
              <w:right w:val="single" w:sz="4" w:space="0" w:color="auto"/>
            </w:tcBorders>
            <w:vAlign w:val="center"/>
          </w:tcPr>
          <w:p w14:paraId="2C0B54F5"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16</w:t>
            </w:r>
          </w:p>
        </w:tc>
        <w:tc>
          <w:tcPr>
            <w:tcW w:w="709" w:type="dxa"/>
            <w:vMerge w:val="restart"/>
            <w:tcBorders>
              <w:top w:val="single" w:sz="4" w:space="0" w:color="auto"/>
              <w:left w:val="single" w:sz="4" w:space="0" w:color="auto"/>
              <w:right w:val="single" w:sz="4" w:space="0" w:color="auto"/>
            </w:tcBorders>
            <w:vAlign w:val="center"/>
          </w:tcPr>
          <w:p w14:paraId="49C6F96B"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1824" w:type="dxa"/>
            <w:tcBorders>
              <w:top w:val="single" w:sz="4" w:space="0" w:color="auto"/>
              <w:left w:val="single" w:sz="4" w:space="0" w:color="auto"/>
              <w:bottom w:val="single" w:sz="4" w:space="0" w:color="auto"/>
              <w:right w:val="single" w:sz="4" w:space="0" w:color="auto"/>
            </w:tcBorders>
            <w:vAlign w:val="center"/>
          </w:tcPr>
          <w:p w14:paraId="715B6379"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建筑施工组织</w:t>
            </w:r>
          </w:p>
          <w:p w14:paraId="5A03FE7C"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设计实训</w:t>
            </w:r>
          </w:p>
        </w:tc>
        <w:tc>
          <w:tcPr>
            <w:tcW w:w="662" w:type="dxa"/>
            <w:tcBorders>
              <w:top w:val="single" w:sz="4" w:space="0" w:color="auto"/>
              <w:left w:val="single" w:sz="4" w:space="0" w:color="auto"/>
              <w:bottom w:val="single" w:sz="4" w:space="0" w:color="auto"/>
              <w:right w:val="single" w:sz="4" w:space="0" w:color="auto"/>
            </w:tcBorders>
            <w:vAlign w:val="center"/>
          </w:tcPr>
          <w:p w14:paraId="6646B9AE"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711" w:type="dxa"/>
            <w:vMerge w:val="restart"/>
            <w:tcBorders>
              <w:top w:val="single" w:sz="4" w:space="0" w:color="auto"/>
              <w:left w:val="single" w:sz="4" w:space="0" w:color="auto"/>
              <w:right w:val="single" w:sz="4" w:space="0" w:color="auto"/>
            </w:tcBorders>
            <w:vAlign w:val="center"/>
          </w:tcPr>
          <w:p w14:paraId="424E31DC" w14:textId="77777777" w:rsidR="0035169A" w:rsidRDefault="0035169A">
            <w:pPr>
              <w:widowControl/>
              <w:snapToGrid w:val="0"/>
              <w:spacing w:line="360" w:lineRule="exact"/>
              <w:jc w:val="center"/>
              <w:rPr>
                <w:rFonts w:ascii="仿宋" w:eastAsia="仿宋" w:hAnsi="仿宋" w:cs="仿宋"/>
                <w:szCs w:val="21"/>
              </w:rPr>
            </w:pPr>
          </w:p>
        </w:tc>
        <w:tc>
          <w:tcPr>
            <w:tcW w:w="777" w:type="dxa"/>
            <w:vMerge w:val="restart"/>
            <w:tcBorders>
              <w:top w:val="single" w:sz="4" w:space="0" w:color="auto"/>
              <w:left w:val="single" w:sz="4" w:space="0" w:color="auto"/>
              <w:right w:val="single" w:sz="4" w:space="0" w:color="auto"/>
            </w:tcBorders>
            <w:vAlign w:val="center"/>
          </w:tcPr>
          <w:p w14:paraId="4CDBA31B" w14:textId="77777777" w:rsidR="0035169A" w:rsidRDefault="0035169A">
            <w:pPr>
              <w:widowControl/>
              <w:snapToGrid w:val="0"/>
              <w:spacing w:line="360" w:lineRule="exact"/>
              <w:jc w:val="center"/>
              <w:rPr>
                <w:rFonts w:ascii="仿宋" w:eastAsia="仿宋" w:hAnsi="仿宋" w:cs="仿宋"/>
                <w:szCs w:val="21"/>
              </w:rPr>
            </w:pPr>
          </w:p>
        </w:tc>
        <w:tc>
          <w:tcPr>
            <w:tcW w:w="699" w:type="dxa"/>
            <w:vMerge w:val="restart"/>
            <w:tcBorders>
              <w:top w:val="single" w:sz="4" w:space="0" w:color="auto"/>
              <w:left w:val="single" w:sz="4" w:space="0" w:color="auto"/>
              <w:right w:val="single" w:sz="4" w:space="0" w:color="auto"/>
            </w:tcBorders>
            <w:vAlign w:val="center"/>
          </w:tcPr>
          <w:p w14:paraId="210D2903" w14:textId="77777777" w:rsidR="0035169A" w:rsidRDefault="0035169A">
            <w:pPr>
              <w:widowControl/>
              <w:snapToGrid w:val="0"/>
              <w:spacing w:line="360" w:lineRule="exact"/>
              <w:jc w:val="center"/>
              <w:rPr>
                <w:rFonts w:ascii="仿宋" w:eastAsia="仿宋" w:hAnsi="仿宋" w:cs="仿宋"/>
                <w:szCs w:val="21"/>
              </w:rPr>
            </w:pPr>
          </w:p>
        </w:tc>
        <w:tc>
          <w:tcPr>
            <w:tcW w:w="739" w:type="dxa"/>
            <w:vMerge w:val="restart"/>
            <w:tcBorders>
              <w:top w:val="single" w:sz="4" w:space="0" w:color="auto"/>
              <w:left w:val="single" w:sz="4" w:space="0" w:color="auto"/>
              <w:right w:val="single" w:sz="4" w:space="0" w:color="auto"/>
            </w:tcBorders>
            <w:vAlign w:val="center"/>
          </w:tcPr>
          <w:p w14:paraId="10EB28A4" w14:textId="77777777" w:rsidR="0035169A" w:rsidRDefault="0035169A">
            <w:pPr>
              <w:widowControl/>
              <w:snapToGrid w:val="0"/>
              <w:spacing w:line="360" w:lineRule="exact"/>
              <w:jc w:val="center"/>
              <w:rPr>
                <w:rFonts w:ascii="仿宋" w:eastAsia="仿宋" w:hAnsi="仿宋" w:cs="仿宋"/>
                <w:szCs w:val="21"/>
              </w:rPr>
            </w:pPr>
          </w:p>
        </w:tc>
        <w:tc>
          <w:tcPr>
            <w:tcW w:w="1003" w:type="dxa"/>
            <w:vMerge w:val="restart"/>
            <w:tcBorders>
              <w:top w:val="single" w:sz="4" w:space="0" w:color="auto"/>
              <w:left w:val="single" w:sz="4" w:space="0" w:color="auto"/>
              <w:right w:val="single" w:sz="4" w:space="0" w:color="auto"/>
            </w:tcBorders>
            <w:vAlign w:val="center"/>
          </w:tcPr>
          <w:p w14:paraId="2882D92C" w14:textId="77777777" w:rsidR="0035169A" w:rsidRDefault="0035169A">
            <w:pPr>
              <w:widowControl/>
              <w:snapToGrid w:val="0"/>
              <w:spacing w:line="360" w:lineRule="exact"/>
              <w:jc w:val="center"/>
              <w:rPr>
                <w:rFonts w:ascii="仿宋" w:eastAsia="仿宋" w:hAnsi="仿宋" w:cs="仿宋"/>
                <w:szCs w:val="21"/>
              </w:rPr>
            </w:pPr>
          </w:p>
        </w:tc>
        <w:tc>
          <w:tcPr>
            <w:tcW w:w="585" w:type="dxa"/>
            <w:vMerge w:val="restart"/>
            <w:tcBorders>
              <w:top w:val="single" w:sz="4" w:space="0" w:color="auto"/>
              <w:left w:val="single" w:sz="4" w:space="0" w:color="auto"/>
              <w:right w:val="single" w:sz="4" w:space="0" w:color="auto"/>
            </w:tcBorders>
            <w:vAlign w:val="center"/>
          </w:tcPr>
          <w:p w14:paraId="3ED22C4D"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r>
      <w:tr w:rsidR="0035169A" w14:paraId="3DC2E221" w14:textId="77777777">
        <w:trPr>
          <w:trHeight w:hRule="exact" w:val="397"/>
        </w:trPr>
        <w:tc>
          <w:tcPr>
            <w:tcW w:w="432" w:type="dxa"/>
            <w:vMerge/>
            <w:tcBorders>
              <w:left w:val="single" w:sz="4" w:space="0" w:color="auto"/>
              <w:bottom w:val="single" w:sz="4" w:space="0" w:color="auto"/>
              <w:right w:val="single" w:sz="4" w:space="0" w:color="auto"/>
            </w:tcBorders>
            <w:vAlign w:val="center"/>
          </w:tcPr>
          <w:p w14:paraId="6046823F" w14:textId="77777777" w:rsidR="0035169A" w:rsidRDefault="0035169A">
            <w:pPr>
              <w:widowControl/>
              <w:snapToGrid w:val="0"/>
              <w:spacing w:line="360" w:lineRule="exact"/>
              <w:jc w:val="center"/>
              <w:rPr>
                <w:rFonts w:ascii="仿宋" w:eastAsia="仿宋" w:hAnsi="仿宋" w:cs="仿宋"/>
                <w:szCs w:val="21"/>
              </w:rPr>
            </w:pPr>
          </w:p>
        </w:tc>
        <w:tc>
          <w:tcPr>
            <w:tcW w:w="541" w:type="dxa"/>
            <w:vMerge/>
            <w:tcBorders>
              <w:left w:val="single" w:sz="4" w:space="0" w:color="auto"/>
              <w:bottom w:val="single" w:sz="4" w:space="0" w:color="auto"/>
              <w:right w:val="single" w:sz="4" w:space="0" w:color="auto"/>
            </w:tcBorders>
            <w:vAlign w:val="center"/>
          </w:tcPr>
          <w:p w14:paraId="0BFF8DF2" w14:textId="77777777" w:rsidR="0035169A" w:rsidRDefault="0035169A">
            <w:pPr>
              <w:widowControl/>
              <w:snapToGrid w:val="0"/>
              <w:spacing w:line="360" w:lineRule="exact"/>
              <w:jc w:val="center"/>
              <w:rPr>
                <w:rFonts w:ascii="仿宋" w:eastAsia="仿宋" w:hAnsi="仿宋" w:cs="仿宋"/>
                <w:szCs w:val="21"/>
              </w:rPr>
            </w:pPr>
          </w:p>
        </w:tc>
        <w:tc>
          <w:tcPr>
            <w:tcW w:w="720" w:type="dxa"/>
            <w:vMerge/>
            <w:tcBorders>
              <w:left w:val="single" w:sz="4" w:space="0" w:color="auto"/>
              <w:bottom w:val="single" w:sz="4" w:space="0" w:color="auto"/>
              <w:right w:val="single" w:sz="4" w:space="0" w:color="auto"/>
            </w:tcBorders>
            <w:vAlign w:val="center"/>
          </w:tcPr>
          <w:p w14:paraId="65F53555" w14:textId="77777777" w:rsidR="0035169A" w:rsidRDefault="0035169A">
            <w:pPr>
              <w:widowControl/>
              <w:snapToGrid w:val="0"/>
              <w:spacing w:line="360" w:lineRule="exact"/>
              <w:jc w:val="center"/>
              <w:rPr>
                <w:rFonts w:ascii="仿宋" w:eastAsia="仿宋" w:hAnsi="仿宋" w:cs="仿宋"/>
                <w:szCs w:val="21"/>
              </w:rPr>
            </w:pPr>
          </w:p>
        </w:tc>
        <w:tc>
          <w:tcPr>
            <w:tcW w:w="709" w:type="dxa"/>
            <w:vMerge/>
            <w:tcBorders>
              <w:left w:val="single" w:sz="4" w:space="0" w:color="auto"/>
              <w:bottom w:val="single" w:sz="4" w:space="0" w:color="auto"/>
              <w:right w:val="single" w:sz="4" w:space="0" w:color="auto"/>
            </w:tcBorders>
            <w:vAlign w:val="center"/>
          </w:tcPr>
          <w:p w14:paraId="0B0BF578" w14:textId="77777777" w:rsidR="0035169A" w:rsidRDefault="0035169A">
            <w:pPr>
              <w:widowControl/>
              <w:snapToGrid w:val="0"/>
              <w:spacing w:line="360" w:lineRule="exact"/>
              <w:jc w:val="center"/>
              <w:rPr>
                <w:rFonts w:ascii="仿宋" w:eastAsia="仿宋" w:hAnsi="仿宋" w:cs="仿宋"/>
                <w:szCs w:val="21"/>
              </w:rPr>
            </w:pPr>
          </w:p>
        </w:tc>
        <w:tc>
          <w:tcPr>
            <w:tcW w:w="1824" w:type="dxa"/>
            <w:tcBorders>
              <w:top w:val="single" w:sz="4" w:space="0" w:color="auto"/>
              <w:left w:val="single" w:sz="4" w:space="0" w:color="auto"/>
              <w:bottom w:val="single" w:sz="4" w:space="0" w:color="auto"/>
              <w:right w:val="single" w:sz="4" w:space="0" w:color="auto"/>
            </w:tcBorders>
            <w:vAlign w:val="center"/>
          </w:tcPr>
          <w:p w14:paraId="64D4AC2C"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钢筋翻样实训</w:t>
            </w:r>
          </w:p>
        </w:tc>
        <w:tc>
          <w:tcPr>
            <w:tcW w:w="662" w:type="dxa"/>
            <w:tcBorders>
              <w:top w:val="single" w:sz="4" w:space="0" w:color="auto"/>
              <w:left w:val="single" w:sz="4" w:space="0" w:color="auto"/>
              <w:bottom w:val="single" w:sz="4" w:space="0" w:color="auto"/>
              <w:right w:val="single" w:sz="4" w:space="0" w:color="auto"/>
            </w:tcBorders>
            <w:vAlign w:val="center"/>
          </w:tcPr>
          <w:p w14:paraId="4DDDFAEF"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711" w:type="dxa"/>
            <w:vMerge/>
            <w:tcBorders>
              <w:left w:val="single" w:sz="4" w:space="0" w:color="auto"/>
              <w:bottom w:val="single" w:sz="4" w:space="0" w:color="auto"/>
              <w:right w:val="single" w:sz="4" w:space="0" w:color="auto"/>
            </w:tcBorders>
            <w:vAlign w:val="center"/>
          </w:tcPr>
          <w:p w14:paraId="57F092B1" w14:textId="77777777" w:rsidR="0035169A" w:rsidRDefault="0035169A">
            <w:pPr>
              <w:widowControl/>
              <w:snapToGrid w:val="0"/>
              <w:spacing w:line="360" w:lineRule="exact"/>
              <w:jc w:val="center"/>
              <w:rPr>
                <w:rFonts w:ascii="仿宋" w:eastAsia="仿宋" w:hAnsi="仿宋" w:cs="仿宋"/>
                <w:szCs w:val="21"/>
              </w:rPr>
            </w:pPr>
          </w:p>
        </w:tc>
        <w:tc>
          <w:tcPr>
            <w:tcW w:w="777" w:type="dxa"/>
            <w:vMerge/>
            <w:tcBorders>
              <w:left w:val="single" w:sz="4" w:space="0" w:color="auto"/>
              <w:bottom w:val="single" w:sz="4" w:space="0" w:color="auto"/>
              <w:right w:val="single" w:sz="4" w:space="0" w:color="auto"/>
            </w:tcBorders>
            <w:vAlign w:val="center"/>
          </w:tcPr>
          <w:p w14:paraId="43387168" w14:textId="77777777" w:rsidR="0035169A" w:rsidRDefault="0035169A">
            <w:pPr>
              <w:widowControl/>
              <w:snapToGrid w:val="0"/>
              <w:spacing w:line="360" w:lineRule="exact"/>
              <w:jc w:val="center"/>
              <w:rPr>
                <w:rFonts w:ascii="仿宋" w:eastAsia="仿宋" w:hAnsi="仿宋" w:cs="仿宋"/>
                <w:szCs w:val="21"/>
              </w:rPr>
            </w:pPr>
          </w:p>
        </w:tc>
        <w:tc>
          <w:tcPr>
            <w:tcW w:w="699" w:type="dxa"/>
            <w:vMerge/>
            <w:tcBorders>
              <w:left w:val="single" w:sz="4" w:space="0" w:color="auto"/>
              <w:bottom w:val="single" w:sz="4" w:space="0" w:color="auto"/>
              <w:right w:val="single" w:sz="4" w:space="0" w:color="auto"/>
            </w:tcBorders>
            <w:vAlign w:val="center"/>
          </w:tcPr>
          <w:p w14:paraId="67638C34" w14:textId="77777777" w:rsidR="0035169A" w:rsidRDefault="0035169A">
            <w:pPr>
              <w:widowControl/>
              <w:snapToGrid w:val="0"/>
              <w:spacing w:line="360" w:lineRule="exact"/>
              <w:jc w:val="center"/>
              <w:rPr>
                <w:rFonts w:ascii="仿宋" w:eastAsia="仿宋" w:hAnsi="仿宋" w:cs="仿宋"/>
                <w:szCs w:val="21"/>
              </w:rPr>
            </w:pPr>
          </w:p>
        </w:tc>
        <w:tc>
          <w:tcPr>
            <w:tcW w:w="739" w:type="dxa"/>
            <w:vMerge/>
            <w:tcBorders>
              <w:left w:val="single" w:sz="4" w:space="0" w:color="auto"/>
              <w:bottom w:val="single" w:sz="4" w:space="0" w:color="auto"/>
              <w:right w:val="single" w:sz="4" w:space="0" w:color="auto"/>
            </w:tcBorders>
            <w:vAlign w:val="center"/>
          </w:tcPr>
          <w:p w14:paraId="71069688" w14:textId="77777777" w:rsidR="0035169A" w:rsidRDefault="0035169A">
            <w:pPr>
              <w:widowControl/>
              <w:snapToGrid w:val="0"/>
              <w:spacing w:line="360" w:lineRule="exact"/>
              <w:jc w:val="center"/>
              <w:rPr>
                <w:rFonts w:ascii="仿宋" w:eastAsia="仿宋" w:hAnsi="仿宋" w:cs="仿宋"/>
                <w:szCs w:val="21"/>
              </w:rPr>
            </w:pPr>
          </w:p>
        </w:tc>
        <w:tc>
          <w:tcPr>
            <w:tcW w:w="1003" w:type="dxa"/>
            <w:vMerge/>
            <w:tcBorders>
              <w:left w:val="single" w:sz="4" w:space="0" w:color="auto"/>
              <w:bottom w:val="single" w:sz="4" w:space="0" w:color="auto"/>
              <w:right w:val="single" w:sz="4" w:space="0" w:color="auto"/>
            </w:tcBorders>
            <w:vAlign w:val="center"/>
          </w:tcPr>
          <w:p w14:paraId="24C9D1F9" w14:textId="77777777" w:rsidR="0035169A" w:rsidRDefault="0035169A">
            <w:pPr>
              <w:widowControl/>
              <w:snapToGrid w:val="0"/>
              <w:spacing w:line="360" w:lineRule="exact"/>
              <w:jc w:val="center"/>
              <w:rPr>
                <w:rFonts w:ascii="仿宋" w:eastAsia="仿宋" w:hAnsi="仿宋" w:cs="仿宋"/>
                <w:szCs w:val="21"/>
              </w:rPr>
            </w:pPr>
          </w:p>
        </w:tc>
        <w:tc>
          <w:tcPr>
            <w:tcW w:w="585" w:type="dxa"/>
            <w:vMerge/>
            <w:tcBorders>
              <w:left w:val="single" w:sz="4" w:space="0" w:color="auto"/>
              <w:bottom w:val="single" w:sz="4" w:space="0" w:color="auto"/>
              <w:right w:val="single" w:sz="4" w:space="0" w:color="auto"/>
            </w:tcBorders>
            <w:vAlign w:val="center"/>
          </w:tcPr>
          <w:p w14:paraId="6D890CF4" w14:textId="77777777" w:rsidR="0035169A" w:rsidRDefault="0035169A">
            <w:pPr>
              <w:widowControl/>
              <w:snapToGrid w:val="0"/>
              <w:spacing w:line="360" w:lineRule="exact"/>
              <w:jc w:val="center"/>
              <w:rPr>
                <w:rFonts w:ascii="仿宋" w:eastAsia="仿宋" w:hAnsi="仿宋" w:cs="仿宋"/>
                <w:szCs w:val="21"/>
              </w:rPr>
            </w:pPr>
          </w:p>
        </w:tc>
      </w:tr>
      <w:tr w:rsidR="0035169A" w14:paraId="1064DF4A" w14:textId="77777777">
        <w:trPr>
          <w:trHeight w:val="740"/>
        </w:trPr>
        <w:tc>
          <w:tcPr>
            <w:tcW w:w="432" w:type="dxa"/>
            <w:tcBorders>
              <w:top w:val="single" w:sz="4" w:space="0" w:color="auto"/>
              <w:left w:val="single" w:sz="4" w:space="0" w:color="auto"/>
              <w:right w:val="single" w:sz="4" w:space="0" w:color="auto"/>
            </w:tcBorders>
            <w:vAlign w:val="center"/>
          </w:tcPr>
          <w:p w14:paraId="7869DEA2"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六</w:t>
            </w:r>
          </w:p>
        </w:tc>
        <w:tc>
          <w:tcPr>
            <w:tcW w:w="541" w:type="dxa"/>
            <w:tcBorders>
              <w:top w:val="single" w:sz="4" w:space="0" w:color="auto"/>
              <w:left w:val="single" w:sz="4" w:space="0" w:color="auto"/>
              <w:right w:val="single" w:sz="4" w:space="0" w:color="auto"/>
            </w:tcBorders>
            <w:vAlign w:val="center"/>
          </w:tcPr>
          <w:p w14:paraId="108ED41B"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20</w:t>
            </w:r>
          </w:p>
        </w:tc>
        <w:tc>
          <w:tcPr>
            <w:tcW w:w="720" w:type="dxa"/>
            <w:tcBorders>
              <w:top w:val="single" w:sz="4" w:space="0" w:color="auto"/>
              <w:left w:val="single" w:sz="4" w:space="0" w:color="auto"/>
              <w:right w:val="single" w:sz="4" w:space="0" w:color="auto"/>
            </w:tcBorders>
            <w:vAlign w:val="center"/>
          </w:tcPr>
          <w:p w14:paraId="526BCEF9"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16</w:t>
            </w:r>
          </w:p>
        </w:tc>
        <w:tc>
          <w:tcPr>
            <w:tcW w:w="709" w:type="dxa"/>
            <w:tcBorders>
              <w:top w:val="single" w:sz="4" w:space="0" w:color="auto"/>
              <w:left w:val="single" w:sz="4" w:space="0" w:color="auto"/>
              <w:right w:val="single" w:sz="4" w:space="0" w:color="auto"/>
            </w:tcBorders>
            <w:vAlign w:val="center"/>
          </w:tcPr>
          <w:p w14:paraId="0CF00505"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1824" w:type="dxa"/>
            <w:tcBorders>
              <w:top w:val="single" w:sz="4" w:space="0" w:color="auto"/>
              <w:left w:val="single" w:sz="4" w:space="0" w:color="auto"/>
              <w:bottom w:val="single" w:sz="4" w:space="0" w:color="auto"/>
              <w:right w:val="single" w:sz="4" w:space="0" w:color="auto"/>
            </w:tcBorders>
            <w:vAlign w:val="center"/>
          </w:tcPr>
          <w:p w14:paraId="6EFD4D22"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工程量清单</w:t>
            </w:r>
          </w:p>
          <w:p w14:paraId="0684F3A9"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编制实训</w:t>
            </w:r>
          </w:p>
        </w:tc>
        <w:tc>
          <w:tcPr>
            <w:tcW w:w="662" w:type="dxa"/>
            <w:tcBorders>
              <w:top w:val="single" w:sz="4" w:space="0" w:color="auto"/>
              <w:left w:val="single" w:sz="4" w:space="0" w:color="auto"/>
              <w:bottom w:val="single" w:sz="4" w:space="0" w:color="auto"/>
              <w:right w:val="single" w:sz="4" w:space="0" w:color="auto"/>
            </w:tcBorders>
            <w:vAlign w:val="center"/>
          </w:tcPr>
          <w:p w14:paraId="358459DC"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szCs w:val="21"/>
              </w:rPr>
              <w:t>2</w:t>
            </w:r>
          </w:p>
        </w:tc>
        <w:tc>
          <w:tcPr>
            <w:tcW w:w="711" w:type="dxa"/>
            <w:tcBorders>
              <w:top w:val="single" w:sz="4" w:space="0" w:color="auto"/>
              <w:left w:val="single" w:sz="4" w:space="0" w:color="auto"/>
              <w:bottom w:val="single" w:sz="4" w:space="0" w:color="auto"/>
              <w:right w:val="single" w:sz="4" w:space="0" w:color="auto"/>
            </w:tcBorders>
            <w:vAlign w:val="center"/>
          </w:tcPr>
          <w:p w14:paraId="317820FE" w14:textId="77777777" w:rsidR="0035169A" w:rsidRDefault="0035169A">
            <w:pPr>
              <w:widowControl/>
              <w:snapToGrid w:val="0"/>
              <w:spacing w:line="360" w:lineRule="exact"/>
              <w:jc w:val="center"/>
              <w:rPr>
                <w:rFonts w:ascii="仿宋" w:eastAsia="仿宋" w:hAnsi="仿宋" w:cs="仿宋"/>
                <w:szCs w:val="21"/>
              </w:rPr>
            </w:pPr>
          </w:p>
        </w:tc>
        <w:tc>
          <w:tcPr>
            <w:tcW w:w="777" w:type="dxa"/>
            <w:tcBorders>
              <w:top w:val="single" w:sz="4" w:space="0" w:color="auto"/>
              <w:left w:val="single" w:sz="4" w:space="0" w:color="auto"/>
              <w:bottom w:val="single" w:sz="4" w:space="0" w:color="auto"/>
              <w:right w:val="single" w:sz="4" w:space="0" w:color="auto"/>
            </w:tcBorders>
            <w:vAlign w:val="center"/>
          </w:tcPr>
          <w:p w14:paraId="68968278" w14:textId="77777777" w:rsidR="0035169A" w:rsidRDefault="0035169A">
            <w:pPr>
              <w:widowControl/>
              <w:snapToGrid w:val="0"/>
              <w:spacing w:line="360" w:lineRule="exact"/>
              <w:jc w:val="center"/>
              <w:rPr>
                <w:rFonts w:ascii="仿宋" w:eastAsia="仿宋" w:hAnsi="仿宋" w:cs="仿宋"/>
                <w:szCs w:val="21"/>
              </w:rPr>
            </w:pPr>
          </w:p>
        </w:tc>
        <w:tc>
          <w:tcPr>
            <w:tcW w:w="699" w:type="dxa"/>
            <w:tcBorders>
              <w:top w:val="single" w:sz="4" w:space="0" w:color="auto"/>
              <w:left w:val="single" w:sz="4" w:space="0" w:color="auto"/>
              <w:bottom w:val="single" w:sz="4" w:space="0" w:color="auto"/>
              <w:right w:val="single" w:sz="4" w:space="0" w:color="auto"/>
            </w:tcBorders>
            <w:vAlign w:val="center"/>
          </w:tcPr>
          <w:p w14:paraId="71181965" w14:textId="77777777" w:rsidR="0035169A" w:rsidRDefault="0035169A">
            <w:pPr>
              <w:widowControl/>
              <w:snapToGrid w:val="0"/>
              <w:spacing w:line="360" w:lineRule="exact"/>
              <w:jc w:val="center"/>
              <w:rPr>
                <w:rFonts w:ascii="仿宋" w:eastAsia="仿宋" w:hAnsi="仿宋" w:cs="仿宋"/>
                <w:szCs w:val="21"/>
              </w:rPr>
            </w:pPr>
          </w:p>
        </w:tc>
        <w:tc>
          <w:tcPr>
            <w:tcW w:w="739" w:type="dxa"/>
            <w:tcBorders>
              <w:top w:val="single" w:sz="4" w:space="0" w:color="auto"/>
              <w:left w:val="single" w:sz="4" w:space="0" w:color="auto"/>
              <w:bottom w:val="single" w:sz="4" w:space="0" w:color="auto"/>
              <w:right w:val="single" w:sz="4" w:space="0" w:color="auto"/>
            </w:tcBorders>
            <w:vAlign w:val="center"/>
          </w:tcPr>
          <w:p w14:paraId="449335CC" w14:textId="77777777" w:rsidR="0035169A" w:rsidRDefault="0035169A">
            <w:pPr>
              <w:widowControl/>
              <w:snapToGrid w:val="0"/>
              <w:spacing w:line="360" w:lineRule="exact"/>
              <w:jc w:val="center"/>
              <w:rPr>
                <w:rFonts w:ascii="仿宋" w:eastAsia="仿宋" w:hAnsi="仿宋" w:cs="仿宋"/>
                <w:szCs w:val="21"/>
              </w:rPr>
            </w:pPr>
          </w:p>
        </w:tc>
        <w:tc>
          <w:tcPr>
            <w:tcW w:w="1003" w:type="dxa"/>
            <w:tcBorders>
              <w:top w:val="single" w:sz="4" w:space="0" w:color="auto"/>
              <w:left w:val="single" w:sz="4" w:space="0" w:color="auto"/>
              <w:bottom w:val="single" w:sz="4" w:space="0" w:color="auto"/>
              <w:right w:val="single" w:sz="4" w:space="0" w:color="auto"/>
            </w:tcBorders>
            <w:vAlign w:val="center"/>
          </w:tcPr>
          <w:p w14:paraId="5E83A18F" w14:textId="77777777" w:rsidR="0035169A" w:rsidRDefault="0035169A">
            <w:pPr>
              <w:widowControl/>
              <w:snapToGrid w:val="0"/>
              <w:spacing w:line="360" w:lineRule="exact"/>
              <w:jc w:val="center"/>
              <w:rPr>
                <w:rFonts w:ascii="仿宋" w:eastAsia="仿宋" w:hAnsi="仿宋" w:cs="仿宋"/>
                <w:szCs w:val="21"/>
              </w:rPr>
            </w:pPr>
          </w:p>
        </w:tc>
        <w:tc>
          <w:tcPr>
            <w:tcW w:w="585" w:type="dxa"/>
            <w:tcBorders>
              <w:top w:val="single" w:sz="4" w:space="0" w:color="auto"/>
              <w:left w:val="single" w:sz="4" w:space="0" w:color="auto"/>
              <w:right w:val="single" w:sz="4" w:space="0" w:color="auto"/>
            </w:tcBorders>
            <w:vAlign w:val="center"/>
          </w:tcPr>
          <w:p w14:paraId="7AD9CB9A"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r>
      <w:tr w:rsidR="0035169A" w14:paraId="4918B362" w14:textId="77777777">
        <w:trPr>
          <w:trHeight w:hRule="exact" w:val="743"/>
        </w:trPr>
        <w:tc>
          <w:tcPr>
            <w:tcW w:w="432" w:type="dxa"/>
            <w:vMerge w:val="restart"/>
            <w:tcBorders>
              <w:top w:val="single" w:sz="4" w:space="0" w:color="auto"/>
              <w:left w:val="single" w:sz="4" w:space="0" w:color="auto"/>
              <w:right w:val="single" w:sz="4" w:space="0" w:color="auto"/>
            </w:tcBorders>
            <w:vAlign w:val="center"/>
          </w:tcPr>
          <w:p w14:paraId="08D6D59B"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七</w:t>
            </w:r>
          </w:p>
        </w:tc>
        <w:tc>
          <w:tcPr>
            <w:tcW w:w="541" w:type="dxa"/>
            <w:vMerge w:val="restart"/>
            <w:tcBorders>
              <w:top w:val="single" w:sz="4" w:space="0" w:color="auto"/>
              <w:left w:val="single" w:sz="4" w:space="0" w:color="auto"/>
              <w:right w:val="single" w:sz="4" w:space="0" w:color="auto"/>
            </w:tcBorders>
            <w:vAlign w:val="center"/>
          </w:tcPr>
          <w:p w14:paraId="34CD45DE"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20</w:t>
            </w:r>
          </w:p>
        </w:tc>
        <w:tc>
          <w:tcPr>
            <w:tcW w:w="720" w:type="dxa"/>
            <w:vMerge w:val="restart"/>
            <w:tcBorders>
              <w:top w:val="single" w:sz="4" w:space="0" w:color="auto"/>
              <w:left w:val="single" w:sz="4" w:space="0" w:color="auto"/>
              <w:right w:val="single" w:sz="4" w:space="0" w:color="auto"/>
            </w:tcBorders>
            <w:vAlign w:val="center"/>
          </w:tcPr>
          <w:p w14:paraId="41FE3615"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16</w:t>
            </w:r>
          </w:p>
        </w:tc>
        <w:tc>
          <w:tcPr>
            <w:tcW w:w="709" w:type="dxa"/>
            <w:vMerge w:val="restart"/>
            <w:tcBorders>
              <w:top w:val="single" w:sz="4" w:space="0" w:color="auto"/>
              <w:left w:val="single" w:sz="4" w:space="0" w:color="auto"/>
              <w:right w:val="single" w:sz="4" w:space="0" w:color="auto"/>
            </w:tcBorders>
            <w:vAlign w:val="center"/>
          </w:tcPr>
          <w:p w14:paraId="506D94B3"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1824" w:type="dxa"/>
            <w:tcBorders>
              <w:top w:val="single" w:sz="4" w:space="0" w:color="auto"/>
              <w:left w:val="single" w:sz="4" w:space="0" w:color="auto"/>
              <w:bottom w:val="single" w:sz="4" w:space="0" w:color="auto"/>
              <w:right w:val="single" w:sz="4" w:space="0" w:color="auto"/>
            </w:tcBorders>
            <w:vAlign w:val="center"/>
          </w:tcPr>
          <w:p w14:paraId="16EE8566"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单位工程招投标文件编制实训</w:t>
            </w:r>
          </w:p>
        </w:tc>
        <w:tc>
          <w:tcPr>
            <w:tcW w:w="662" w:type="dxa"/>
            <w:tcBorders>
              <w:top w:val="single" w:sz="4" w:space="0" w:color="auto"/>
              <w:left w:val="single" w:sz="4" w:space="0" w:color="auto"/>
              <w:bottom w:val="single" w:sz="4" w:space="0" w:color="auto"/>
              <w:right w:val="single" w:sz="4" w:space="0" w:color="auto"/>
            </w:tcBorders>
            <w:vAlign w:val="center"/>
          </w:tcPr>
          <w:p w14:paraId="578062E2"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szCs w:val="21"/>
              </w:rPr>
              <w:t>1</w:t>
            </w:r>
          </w:p>
        </w:tc>
        <w:tc>
          <w:tcPr>
            <w:tcW w:w="711" w:type="dxa"/>
            <w:vMerge w:val="restart"/>
            <w:tcBorders>
              <w:top w:val="single" w:sz="4" w:space="0" w:color="auto"/>
              <w:left w:val="single" w:sz="4" w:space="0" w:color="auto"/>
              <w:right w:val="single" w:sz="4" w:space="0" w:color="auto"/>
            </w:tcBorders>
            <w:vAlign w:val="center"/>
          </w:tcPr>
          <w:p w14:paraId="735E6738" w14:textId="77777777" w:rsidR="0035169A" w:rsidRDefault="0035169A">
            <w:pPr>
              <w:widowControl/>
              <w:snapToGrid w:val="0"/>
              <w:spacing w:line="360" w:lineRule="exact"/>
              <w:jc w:val="center"/>
              <w:rPr>
                <w:rFonts w:ascii="仿宋" w:eastAsia="仿宋" w:hAnsi="仿宋" w:cs="仿宋"/>
                <w:szCs w:val="21"/>
              </w:rPr>
            </w:pPr>
          </w:p>
        </w:tc>
        <w:tc>
          <w:tcPr>
            <w:tcW w:w="777" w:type="dxa"/>
            <w:vMerge w:val="restart"/>
            <w:tcBorders>
              <w:top w:val="single" w:sz="4" w:space="0" w:color="auto"/>
              <w:left w:val="single" w:sz="4" w:space="0" w:color="auto"/>
              <w:right w:val="single" w:sz="4" w:space="0" w:color="auto"/>
            </w:tcBorders>
            <w:vAlign w:val="center"/>
          </w:tcPr>
          <w:p w14:paraId="07AAB77F" w14:textId="77777777" w:rsidR="0035169A" w:rsidRDefault="0035169A">
            <w:pPr>
              <w:widowControl/>
              <w:snapToGrid w:val="0"/>
              <w:spacing w:line="360" w:lineRule="exact"/>
              <w:jc w:val="center"/>
              <w:rPr>
                <w:rFonts w:ascii="仿宋" w:eastAsia="仿宋" w:hAnsi="仿宋" w:cs="仿宋"/>
                <w:szCs w:val="21"/>
              </w:rPr>
            </w:pPr>
          </w:p>
        </w:tc>
        <w:tc>
          <w:tcPr>
            <w:tcW w:w="699" w:type="dxa"/>
            <w:vMerge w:val="restart"/>
            <w:tcBorders>
              <w:top w:val="single" w:sz="4" w:space="0" w:color="auto"/>
              <w:left w:val="single" w:sz="4" w:space="0" w:color="auto"/>
              <w:right w:val="single" w:sz="4" w:space="0" w:color="auto"/>
            </w:tcBorders>
            <w:vAlign w:val="center"/>
          </w:tcPr>
          <w:p w14:paraId="3B4E4932" w14:textId="77777777" w:rsidR="0035169A" w:rsidRDefault="0035169A">
            <w:pPr>
              <w:widowControl/>
              <w:snapToGrid w:val="0"/>
              <w:spacing w:line="360" w:lineRule="exact"/>
              <w:jc w:val="center"/>
              <w:rPr>
                <w:rFonts w:ascii="仿宋" w:eastAsia="仿宋" w:hAnsi="仿宋" w:cs="仿宋"/>
                <w:szCs w:val="21"/>
              </w:rPr>
            </w:pPr>
          </w:p>
        </w:tc>
        <w:tc>
          <w:tcPr>
            <w:tcW w:w="739" w:type="dxa"/>
            <w:vMerge w:val="restart"/>
            <w:tcBorders>
              <w:top w:val="single" w:sz="4" w:space="0" w:color="auto"/>
              <w:left w:val="single" w:sz="4" w:space="0" w:color="auto"/>
              <w:right w:val="single" w:sz="4" w:space="0" w:color="auto"/>
            </w:tcBorders>
            <w:vAlign w:val="center"/>
          </w:tcPr>
          <w:p w14:paraId="455AD6A2" w14:textId="77777777" w:rsidR="0035169A" w:rsidRDefault="0035169A">
            <w:pPr>
              <w:widowControl/>
              <w:snapToGrid w:val="0"/>
              <w:spacing w:line="360" w:lineRule="exact"/>
              <w:jc w:val="center"/>
              <w:rPr>
                <w:rFonts w:ascii="仿宋" w:eastAsia="仿宋" w:hAnsi="仿宋" w:cs="仿宋"/>
                <w:szCs w:val="21"/>
              </w:rPr>
            </w:pPr>
          </w:p>
        </w:tc>
        <w:tc>
          <w:tcPr>
            <w:tcW w:w="1003" w:type="dxa"/>
            <w:vMerge w:val="restart"/>
            <w:tcBorders>
              <w:top w:val="single" w:sz="4" w:space="0" w:color="auto"/>
              <w:left w:val="single" w:sz="4" w:space="0" w:color="auto"/>
              <w:right w:val="single" w:sz="4" w:space="0" w:color="auto"/>
            </w:tcBorders>
            <w:vAlign w:val="center"/>
          </w:tcPr>
          <w:p w14:paraId="48E8EC07" w14:textId="77777777" w:rsidR="0035169A" w:rsidRDefault="0035169A">
            <w:pPr>
              <w:widowControl/>
              <w:snapToGrid w:val="0"/>
              <w:spacing w:line="360" w:lineRule="exact"/>
              <w:jc w:val="center"/>
              <w:rPr>
                <w:rFonts w:ascii="仿宋" w:eastAsia="仿宋" w:hAnsi="仿宋" w:cs="仿宋"/>
                <w:szCs w:val="21"/>
              </w:rPr>
            </w:pPr>
          </w:p>
        </w:tc>
        <w:tc>
          <w:tcPr>
            <w:tcW w:w="585" w:type="dxa"/>
            <w:vMerge w:val="restart"/>
            <w:tcBorders>
              <w:top w:val="single" w:sz="4" w:space="0" w:color="auto"/>
              <w:left w:val="single" w:sz="4" w:space="0" w:color="auto"/>
              <w:right w:val="single" w:sz="4" w:space="0" w:color="auto"/>
            </w:tcBorders>
            <w:vAlign w:val="center"/>
          </w:tcPr>
          <w:p w14:paraId="2AB3A6F4"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r>
      <w:tr w:rsidR="0035169A" w14:paraId="3EADC68D" w14:textId="77777777">
        <w:trPr>
          <w:trHeight w:hRule="exact" w:val="720"/>
        </w:trPr>
        <w:tc>
          <w:tcPr>
            <w:tcW w:w="432" w:type="dxa"/>
            <w:vMerge/>
            <w:tcBorders>
              <w:left w:val="single" w:sz="4" w:space="0" w:color="auto"/>
              <w:bottom w:val="single" w:sz="4" w:space="0" w:color="auto"/>
              <w:right w:val="single" w:sz="4" w:space="0" w:color="auto"/>
            </w:tcBorders>
            <w:vAlign w:val="center"/>
          </w:tcPr>
          <w:p w14:paraId="53A6A126" w14:textId="77777777" w:rsidR="0035169A" w:rsidRDefault="0035169A">
            <w:pPr>
              <w:widowControl/>
              <w:snapToGrid w:val="0"/>
              <w:spacing w:line="360" w:lineRule="exact"/>
              <w:jc w:val="center"/>
              <w:rPr>
                <w:rFonts w:ascii="仿宋" w:eastAsia="仿宋" w:hAnsi="仿宋" w:cs="仿宋"/>
                <w:szCs w:val="21"/>
              </w:rPr>
            </w:pPr>
          </w:p>
        </w:tc>
        <w:tc>
          <w:tcPr>
            <w:tcW w:w="541" w:type="dxa"/>
            <w:vMerge/>
            <w:tcBorders>
              <w:left w:val="single" w:sz="4" w:space="0" w:color="auto"/>
              <w:bottom w:val="single" w:sz="4" w:space="0" w:color="auto"/>
              <w:right w:val="single" w:sz="4" w:space="0" w:color="auto"/>
            </w:tcBorders>
            <w:vAlign w:val="center"/>
          </w:tcPr>
          <w:p w14:paraId="3A8113E2" w14:textId="77777777" w:rsidR="0035169A" w:rsidRDefault="0035169A">
            <w:pPr>
              <w:widowControl/>
              <w:snapToGrid w:val="0"/>
              <w:spacing w:line="360" w:lineRule="exact"/>
              <w:jc w:val="center"/>
              <w:rPr>
                <w:rFonts w:ascii="仿宋" w:eastAsia="仿宋" w:hAnsi="仿宋" w:cs="仿宋"/>
                <w:szCs w:val="21"/>
              </w:rPr>
            </w:pPr>
          </w:p>
        </w:tc>
        <w:tc>
          <w:tcPr>
            <w:tcW w:w="720" w:type="dxa"/>
            <w:vMerge/>
            <w:tcBorders>
              <w:left w:val="single" w:sz="4" w:space="0" w:color="auto"/>
              <w:bottom w:val="single" w:sz="4" w:space="0" w:color="auto"/>
              <w:right w:val="single" w:sz="4" w:space="0" w:color="auto"/>
            </w:tcBorders>
            <w:vAlign w:val="center"/>
          </w:tcPr>
          <w:p w14:paraId="04E4A038" w14:textId="77777777" w:rsidR="0035169A" w:rsidRDefault="0035169A">
            <w:pPr>
              <w:widowControl/>
              <w:snapToGrid w:val="0"/>
              <w:spacing w:line="360" w:lineRule="exact"/>
              <w:jc w:val="center"/>
              <w:rPr>
                <w:rFonts w:ascii="仿宋" w:eastAsia="仿宋" w:hAnsi="仿宋" w:cs="仿宋"/>
                <w:szCs w:val="21"/>
              </w:rPr>
            </w:pPr>
          </w:p>
        </w:tc>
        <w:tc>
          <w:tcPr>
            <w:tcW w:w="709" w:type="dxa"/>
            <w:vMerge/>
            <w:tcBorders>
              <w:left w:val="single" w:sz="4" w:space="0" w:color="auto"/>
              <w:bottom w:val="single" w:sz="4" w:space="0" w:color="auto"/>
              <w:right w:val="single" w:sz="4" w:space="0" w:color="auto"/>
            </w:tcBorders>
            <w:vAlign w:val="center"/>
          </w:tcPr>
          <w:p w14:paraId="51E33306" w14:textId="77777777" w:rsidR="0035169A" w:rsidRDefault="0035169A">
            <w:pPr>
              <w:widowControl/>
              <w:snapToGrid w:val="0"/>
              <w:spacing w:line="360" w:lineRule="exact"/>
              <w:jc w:val="center"/>
              <w:rPr>
                <w:rFonts w:ascii="仿宋" w:eastAsia="仿宋" w:hAnsi="仿宋" w:cs="仿宋"/>
                <w:szCs w:val="21"/>
              </w:rPr>
            </w:pPr>
          </w:p>
        </w:tc>
        <w:tc>
          <w:tcPr>
            <w:tcW w:w="1824" w:type="dxa"/>
            <w:tcBorders>
              <w:top w:val="single" w:sz="4" w:space="0" w:color="auto"/>
              <w:left w:val="single" w:sz="4" w:space="0" w:color="auto"/>
              <w:bottom w:val="single" w:sz="4" w:space="0" w:color="auto"/>
              <w:right w:val="single" w:sz="4" w:space="0" w:color="auto"/>
            </w:tcBorders>
            <w:vAlign w:val="center"/>
          </w:tcPr>
          <w:p w14:paraId="14294D3E"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工程项目管理</w:t>
            </w:r>
          </w:p>
          <w:p w14:paraId="0F84F1C2"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电子沙盘实训</w:t>
            </w:r>
          </w:p>
          <w:p w14:paraId="7A3B55B9" w14:textId="77777777" w:rsidR="0035169A" w:rsidRDefault="0035169A">
            <w:pPr>
              <w:widowControl/>
              <w:snapToGrid w:val="0"/>
              <w:spacing w:line="360" w:lineRule="exact"/>
              <w:jc w:val="center"/>
              <w:rPr>
                <w:rFonts w:ascii="仿宋" w:eastAsia="仿宋" w:hAnsi="仿宋" w:cs="仿宋"/>
                <w:szCs w:val="21"/>
              </w:rPr>
            </w:pPr>
          </w:p>
        </w:tc>
        <w:tc>
          <w:tcPr>
            <w:tcW w:w="662" w:type="dxa"/>
            <w:tcBorders>
              <w:top w:val="single" w:sz="4" w:space="0" w:color="auto"/>
              <w:left w:val="single" w:sz="4" w:space="0" w:color="auto"/>
              <w:bottom w:val="single" w:sz="4" w:space="0" w:color="auto"/>
              <w:right w:val="single" w:sz="4" w:space="0" w:color="auto"/>
            </w:tcBorders>
            <w:vAlign w:val="center"/>
          </w:tcPr>
          <w:p w14:paraId="51548787"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szCs w:val="21"/>
              </w:rPr>
              <w:t>1</w:t>
            </w:r>
          </w:p>
        </w:tc>
        <w:tc>
          <w:tcPr>
            <w:tcW w:w="711" w:type="dxa"/>
            <w:vMerge/>
            <w:tcBorders>
              <w:left w:val="single" w:sz="4" w:space="0" w:color="auto"/>
              <w:bottom w:val="single" w:sz="4" w:space="0" w:color="auto"/>
              <w:right w:val="single" w:sz="4" w:space="0" w:color="auto"/>
            </w:tcBorders>
            <w:vAlign w:val="center"/>
          </w:tcPr>
          <w:p w14:paraId="32E0207C" w14:textId="77777777" w:rsidR="0035169A" w:rsidRDefault="0035169A">
            <w:pPr>
              <w:widowControl/>
              <w:snapToGrid w:val="0"/>
              <w:spacing w:line="360" w:lineRule="exact"/>
              <w:jc w:val="center"/>
              <w:rPr>
                <w:rFonts w:ascii="仿宋" w:eastAsia="仿宋" w:hAnsi="仿宋" w:cs="仿宋"/>
                <w:szCs w:val="21"/>
              </w:rPr>
            </w:pPr>
          </w:p>
        </w:tc>
        <w:tc>
          <w:tcPr>
            <w:tcW w:w="777" w:type="dxa"/>
            <w:vMerge/>
            <w:tcBorders>
              <w:left w:val="single" w:sz="4" w:space="0" w:color="auto"/>
              <w:bottom w:val="single" w:sz="4" w:space="0" w:color="auto"/>
              <w:right w:val="single" w:sz="4" w:space="0" w:color="auto"/>
            </w:tcBorders>
            <w:vAlign w:val="center"/>
          </w:tcPr>
          <w:p w14:paraId="5B4AF1BD" w14:textId="77777777" w:rsidR="0035169A" w:rsidRDefault="0035169A">
            <w:pPr>
              <w:widowControl/>
              <w:snapToGrid w:val="0"/>
              <w:spacing w:line="360" w:lineRule="exact"/>
              <w:jc w:val="center"/>
              <w:rPr>
                <w:rFonts w:ascii="仿宋" w:eastAsia="仿宋" w:hAnsi="仿宋" w:cs="仿宋"/>
                <w:szCs w:val="21"/>
              </w:rPr>
            </w:pPr>
          </w:p>
        </w:tc>
        <w:tc>
          <w:tcPr>
            <w:tcW w:w="699" w:type="dxa"/>
            <w:vMerge/>
            <w:tcBorders>
              <w:left w:val="single" w:sz="4" w:space="0" w:color="auto"/>
              <w:bottom w:val="single" w:sz="4" w:space="0" w:color="auto"/>
              <w:right w:val="single" w:sz="4" w:space="0" w:color="auto"/>
            </w:tcBorders>
            <w:vAlign w:val="center"/>
          </w:tcPr>
          <w:p w14:paraId="6528BE71" w14:textId="77777777" w:rsidR="0035169A" w:rsidRDefault="0035169A">
            <w:pPr>
              <w:widowControl/>
              <w:snapToGrid w:val="0"/>
              <w:spacing w:line="360" w:lineRule="exact"/>
              <w:jc w:val="center"/>
              <w:rPr>
                <w:rFonts w:ascii="仿宋" w:eastAsia="仿宋" w:hAnsi="仿宋" w:cs="仿宋"/>
                <w:szCs w:val="21"/>
              </w:rPr>
            </w:pPr>
          </w:p>
        </w:tc>
        <w:tc>
          <w:tcPr>
            <w:tcW w:w="739" w:type="dxa"/>
            <w:vMerge/>
            <w:tcBorders>
              <w:left w:val="single" w:sz="4" w:space="0" w:color="auto"/>
              <w:bottom w:val="single" w:sz="4" w:space="0" w:color="auto"/>
              <w:right w:val="single" w:sz="4" w:space="0" w:color="auto"/>
            </w:tcBorders>
            <w:vAlign w:val="center"/>
          </w:tcPr>
          <w:p w14:paraId="671EECA2" w14:textId="77777777" w:rsidR="0035169A" w:rsidRDefault="0035169A">
            <w:pPr>
              <w:widowControl/>
              <w:snapToGrid w:val="0"/>
              <w:spacing w:line="360" w:lineRule="exact"/>
              <w:jc w:val="center"/>
              <w:rPr>
                <w:rFonts w:ascii="仿宋" w:eastAsia="仿宋" w:hAnsi="仿宋" w:cs="仿宋"/>
                <w:szCs w:val="21"/>
              </w:rPr>
            </w:pPr>
          </w:p>
        </w:tc>
        <w:tc>
          <w:tcPr>
            <w:tcW w:w="1003" w:type="dxa"/>
            <w:vMerge/>
            <w:tcBorders>
              <w:left w:val="single" w:sz="4" w:space="0" w:color="auto"/>
              <w:bottom w:val="single" w:sz="4" w:space="0" w:color="auto"/>
              <w:right w:val="single" w:sz="4" w:space="0" w:color="auto"/>
            </w:tcBorders>
            <w:vAlign w:val="center"/>
          </w:tcPr>
          <w:p w14:paraId="2868FF29" w14:textId="77777777" w:rsidR="0035169A" w:rsidRDefault="0035169A">
            <w:pPr>
              <w:widowControl/>
              <w:snapToGrid w:val="0"/>
              <w:spacing w:line="360" w:lineRule="exact"/>
              <w:jc w:val="center"/>
              <w:rPr>
                <w:rFonts w:ascii="仿宋" w:eastAsia="仿宋" w:hAnsi="仿宋" w:cs="仿宋"/>
                <w:szCs w:val="21"/>
              </w:rPr>
            </w:pPr>
          </w:p>
        </w:tc>
        <w:tc>
          <w:tcPr>
            <w:tcW w:w="585" w:type="dxa"/>
            <w:vMerge/>
            <w:tcBorders>
              <w:left w:val="single" w:sz="4" w:space="0" w:color="auto"/>
              <w:bottom w:val="single" w:sz="4" w:space="0" w:color="auto"/>
              <w:right w:val="single" w:sz="4" w:space="0" w:color="auto"/>
            </w:tcBorders>
            <w:vAlign w:val="center"/>
          </w:tcPr>
          <w:p w14:paraId="5F11887B" w14:textId="77777777" w:rsidR="0035169A" w:rsidRDefault="0035169A">
            <w:pPr>
              <w:widowControl/>
              <w:snapToGrid w:val="0"/>
              <w:spacing w:line="360" w:lineRule="exact"/>
              <w:jc w:val="center"/>
              <w:rPr>
                <w:rFonts w:ascii="仿宋" w:eastAsia="仿宋" w:hAnsi="仿宋" w:cs="仿宋"/>
                <w:szCs w:val="21"/>
              </w:rPr>
            </w:pPr>
          </w:p>
        </w:tc>
      </w:tr>
      <w:tr w:rsidR="0035169A" w14:paraId="5455237E" w14:textId="77777777">
        <w:trPr>
          <w:trHeight w:val="740"/>
        </w:trPr>
        <w:tc>
          <w:tcPr>
            <w:tcW w:w="432" w:type="dxa"/>
            <w:tcBorders>
              <w:top w:val="single" w:sz="4" w:space="0" w:color="auto"/>
              <w:left w:val="single" w:sz="4" w:space="0" w:color="auto"/>
              <w:bottom w:val="single" w:sz="4" w:space="0" w:color="auto"/>
              <w:right w:val="single" w:sz="4" w:space="0" w:color="auto"/>
            </w:tcBorders>
            <w:vAlign w:val="center"/>
          </w:tcPr>
          <w:p w14:paraId="2BA6F055"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八</w:t>
            </w:r>
          </w:p>
        </w:tc>
        <w:tc>
          <w:tcPr>
            <w:tcW w:w="541" w:type="dxa"/>
            <w:tcBorders>
              <w:top w:val="single" w:sz="4" w:space="0" w:color="auto"/>
              <w:left w:val="single" w:sz="4" w:space="0" w:color="auto"/>
              <w:bottom w:val="single" w:sz="4" w:space="0" w:color="auto"/>
              <w:right w:val="single" w:sz="4" w:space="0" w:color="auto"/>
            </w:tcBorders>
            <w:vAlign w:val="center"/>
          </w:tcPr>
          <w:p w14:paraId="3E5EAFF1"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20</w:t>
            </w:r>
          </w:p>
        </w:tc>
        <w:tc>
          <w:tcPr>
            <w:tcW w:w="720" w:type="dxa"/>
            <w:tcBorders>
              <w:top w:val="single" w:sz="4" w:space="0" w:color="auto"/>
              <w:left w:val="single" w:sz="4" w:space="0" w:color="auto"/>
              <w:bottom w:val="single" w:sz="4" w:space="0" w:color="auto"/>
              <w:right w:val="single" w:sz="4" w:space="0" w:color="auto"/>
            </w:tcBorders>
            <w:vAlign w:val="center"/>
          </w:tcPr>
          <w:p w14:paraId="519079D4"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15</w:t>
            </w:r>
          </w:p>
        </w:tc>
        <w:tc>
          <w:tcPr>
            <w:tcW w:w="709" w:type="dxa"/>
            <w:tcBorders>
              <w:top w:val="single" w:sz="4" w:space="0" w:color="auto"/>
              <w:left w:val="single" w:sz="4" w:space="0" w:color="auto"/>
              <w:bottom w:val="single" w:sz="4" w:space="0" w:color="auto"/>
              <w:right w:val="single" w:sz="4" w:space="0" w:color="auto"/>
            </w:tcBorders>
            <w:vAlign w:val="center"/>
          </w:tcPr>
          <w:p w14:paraId="2E9EAC95"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1824" w:type="dxa"/>
            <w:tcBorders>
              <w:top w:val="single" w:sz="4" w:space="0" w:color="auto"/>
              <w:left w:val="single" w:sz="4" w:space="0" w:color="auto"/>
              <w:bottom w:val="single" w:sz="4" w:space="0" w:color="auto"/>
              <w:right w:val="single" w:sz="4" w:space="0" w:color="auto"/>
            </w:tcBorders>
            <w:vAlign w:val="center"/>
          </w:tcPr>
          <w:p w14:paraId="184F9F8E" w14:textId="77777777" w:rsidR="0035169A" w:rsidRDefault="00090444">
            <w:pPr>
              <w:tabs>
                <w:tab w:val="left" w:pos="1470"/>
              </w:tabs>
              <w:jc w:val="center"/>
              <w:rPr>
                <w:rFonts w:ascii="仿宋" w:eastAsia="仿宋" w:hAnsi="仿宋" w:cs="仿宋"/>
                <w:bCs/>
              </w:rPr>
            </w:pPr>
            <w:r>
              <w:rPr>
                <w:rFonts w:ascii="仿宋" w:eastAsia="仿宋" w:hAnsi="仿宋" w:cs="仿宋" w:hint="eastAsia"/>
                <w:bCs/>
              </w:rPr>
              <w:t>工程量清单及投标报价编制综合实训</w:t>
            </w:r>
          </w:p>
        </w:tc>
        <w:tc>
          <w:tcPr>
            <w:tcW w:w="662" w:type="dxa"/>
            <w:tcBorders>
              <w:top w:val="single" w:sz="4" w:space="0" w:color="auto"/>
              <w:left w:val="single" w:sz="4" w:space="0" w:color="auto"/>
              <w:bottom w:val="single" w:sz="4" w:space="0" w:color="auto"/>
              <w:right w:val="single" w:sz="4" w:space="0" w:color="auto"/>
            </w:tcBorders>
            <w:vAlign w:val="center"/>
          </w:tcPr>
          <w:p w14:paraId="41A8D2BE"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3</w:t>
            </w:r>
          </w:p>
        </w:tc>
        <w:tc>
          <w:tcPr>
            <w:tcW w:w="711" w:type="dxa"/>
            <w:tcBorders>
              <w:top w:val="single" w:sz="4" w:space="0" w:color="auto"/>
              <w:left w:val="single" w:sz="4" w:space="0" w:color="auto"/>
              <w:bottom w:val="single" w:sz="4" w:space="0" w:color="auto"/>
              <w:right w:val="single" w:sz="4" w:space="0" w:color="auto"/>
            </w:tcBorders>
            <w:vAlign w:val="center"/>
          </w:tcPr>
          <w:p w14:paraId="04A999CB" w14:textId="77777777" w:rsidR="0035169A" w:rsidRDefault="0035169A">
            <w:pPr>
              <w:widowControl/>
              <w:snapToGrid w:val="0"/>
              <w:spacing w:line="360" w:lineRule="exact"/>
              <w:jc w:val="center"/>
              <w:rPr>
                <w:rFonts w:ascii="仿宋" w:eastAsia="仿宋" w:hAnsi="仿宋" w:cs="仿宋"/>
                <w:szCs w:val="21"/>
              </w:rPr>
            </w:pPr>
          </w:p>
        </w:tc>
        <w:tc>
          <w:tcPr>
            <w:tcW w:w="777" w:type="dxa"/>
            <w:tcBorders>
              <w:top w:val="single" w:sz="4" w:space="0" w:color="auto"/>
              <w:left w:val="single" w:sz="4" w:space="0" w:color="auto"/>
              <w:bottom w:val="single" w:sz="4" w:space="0" w:color="auto"/>
              <w:right w:val="single" w:sz="4" w:space="0" w:color="auto"/>
            </w:tcBorders>
            <w:vAlign w:val="center"/>
          </w:tcPr>
          <w:p w14:paraId="797DC142" w14:textId="77777777" w:rsidR="0035169A" w:rsidRDefault="0035169A">
            <w:pPr>
              <w:widowControl/>
              <w:snapToGrid w:val="0"/>
              <w:spacing w:line="360" w:lineRule="exact"/>
              <w:jc w:val="center"/>
              <w:rPr>
                <w:rFonts w:ascii="仿宋" w:eastAsia="仿宋" w:hAnsi="仿宋" w:cs="仿宋"/>
                <w:szCs w:val="21"/>
              </w:rPr>
            </w:pPr>
          </w:p>
        </w:tc>
        <w:tc>
          <w:tcPr>
            <w:tcW w:w="699" w:type="dxa"/>
            <w:tcBorders>
              <w:top w:val="single" w:sz="4" w:space="0" w:color="auto"/>
              <w:left w:val="single" w:sz="4" w:space="0" w:color="auto"/>
              <w:bottom w:val="single" w:sz="4" w:space="0" w:color="auto"/>
              <w:right w:val="single" w:sz="4" w:space="0" w:color="auto"/>
            </w:tcBorders>
            <w:vAlign w:val="center"/>
          </w:tcPr>
          <w:p w14:paraId="686BE9E0" w14:textId="77777777" w:rsidR="0035169A" w:rsidRDefault="0035169A">
            <w:pPr>
              <w:widowControl/>
              <w:snapToGrid w:val="0"/>
              <w:spacing w:line="360" w:lineRule="exact"/>
              <w:jc w:val="center"/>
              <w:rPr>
                <w:rFonts w:ascii="仿宋" w:eastAsia="仿宋" w:hAnsi="仿宋" w:cs="仿宋"/>
                <w:szCs w:val="21"/>
              </w:rPr>
            </w:pPr>
          </w:p>
        </w:tc>
        <w:tc>
          <w:tcPr>
            <w:tcW w:w="739" w:type="dxa"/>
            <w:tcBorders>
              <w:top w:val="single" w:sz="4" w:space="0" w:color="auto"/>
              <w:left w:val="single" w:sz="4" w:space="0" w:color="auto"/>
              <w:bottom w:val="single" w:sz="4" w:space="0" w:color="auto"/>
              <w:right w:val="single" w:sz="4" w:space="0" w:color="auto"/>
            </w:tcBorders>
            <w:vAlign w:val="center"/>
          </w:tcPr>
          <w:p w14:paraId="0EF81B9B" w14:textId="77777777" w:rsidR="0035169A" w:rsidRDefault="0035169A">
            <w:pPr>
              <w:widowControl/>
              <w:snapToGrid w:val="0"/>
              <w:spacing w:line="360" w:lineRule="exact"/>
              <w:jc w:val="center"/>
              <w:rPr>
                <w:rFonts w:ascii="仿宋" w:eastAsia="仿宋" w:hAnsi="仿宋" w:cs="仿宋"/>
                <w:szCs w:val="21"/>
              </w:rPr>
            </w:pPr>
          </w:p>
        </w:tc>
        <w:tc>
          <w:tcPr>
            <w:tcW w:w="1003" w:type="dxa"/>
            <w:tcBorders>
              <w:top w:val="single" w:sz="4" w:space="0" w:color="auto"/>
              <w:left w:val="single" w:sz="4" w:space="0" w:color="auto"/>
              <w:bottom w:val="single" w:sz="4" w:space="0" w:color="auto"/>
              <w:right w:val="single" w:sz="4" w:space="0" w:color="auto"/>
            </w:tcBorders>
            <w:vAlign w:val="center"/>
          </w:tcPr>
          <w:p w14:paraId="5F47CBFE" w14:textId="77777777" w:rsidR="0035169A" w:rsidRDefault="0035169A">
            <w:pPr>
              <w:widowControl/>
              <w:snapToGrid w:val="0"/>
              <w:spacing w:line="360" w:lineRule="exact"/>
              <w:jc w:val="center"/>
              <w:rPr>
                <w:rFonts w:ascii="仿宋" w:eastAsia="仿宋" w:hAnsi="仿宋" w:cs="仿宋"/>
                <w:szCs w:val="21"/>
              </w:rPr>
            </w:pPr>
          </w:p>
        </w:tc>
        <w:tc>
          <w:tcPr>
            <w:tcW w:w="585" w:type="dxa"/>
            <w:tcBorders>
              <w:top w:val="single" w:sz="4" w:space="0" w:color="auto"/>
              <w:left w:val="single" w:sz="4" w:space="0" w:color="auto"/>
              <w:bottom w:val="single" w:sz="4" w:space="0" w:color="auto"/>
              <w:right w:val="single" w:sz="4" w:space="0" w:color="auto"/>
            </w:tcBorders>
            <w:vAlign w:val="center"/>
          </w:tcPr>
          <w:p w14:paraId="6069C270"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r>
      <w:tr w:rsidR="0035169A" w14:paraId="36FB9CAB" w14:textId="77777777">
        <w:trPr>
          <w:trHeight w:val="740"/>
        </w:trPr>
        <w:tc>
          <w:tcPr>
            <w:tcW w:w="432" w:type="dxa"/>
            <w:tcBorders>
              <w:top w:val="single" w:sz="4" w:space="0" w:color="auto"/>
              <w:left w:val="single" w:sz="4" w:space="0" w:color="auto"/>
              <w:bottom w:val="single" w:sz="4" w:space="0" w:color="auto"/>
              <w:right w:val="single" w:sz="4" w:space="0" w:color="auto"/>
            </w:tcBorders>
            <w:vAlign w:val="center"/>
          </w:tcPr>
          <w:p w14:paraId="613F8CB0"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九</w:t>
            </w:r>
          </w:p>
        </w:tc>
        <w:tc>
          <w:tcPr>
            <w:tcW w:w="541" w:type="dxa"/>
            <w:tcBorders>
              <w:top w:val="single" w:sz="4" w:space="0" w:color="auto"/>
              <w:left w:val="single" w:sz="4" w:space="0" w:color="auto"/>
              <w:bottom w:val="single" w:sz="4" w:space="0" w:color="auto"/>
              <w:right w:val="single" w:sz="4" w:space="0" w:color="auto"/>
            </w:tcBorders>
            <w:vAlign w:val="center"/>
          </w:tcPr>
          <w:p w14:paraId="5E0515B3"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20</w:t>
            </w:r>
          </w:p>
        </w:tc>
        <w:tc>
          <w:tcPr>
            <w:tcW w:w="720" w:type="dxa"/>
            <w:tcBorders>
              <w:top w:val="single" w:sz="4" w:space="0" w:color="auto"/>
              <w:left w:val="single" w:sz="4" w:space="0" w:color="auto"/>
              <w:bottom w:val="single" w:sz="4" w:space="0" w:color="auto"/>
              <w:right w:val="single" w:sz="4" w:space="0" w:color="auto"/>
            </w:tcBorders>
            <w:vAlign w:val="center"/>
          </w:tcPr>
          <w:p w14:paraId="041E6519"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14:paraId="1D19273B"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1824" w:type="dxa"/>
            <w:tcBorders>
              <w:top w:val="single" w:sz="4" w:space="0" w:color="auto"/>
              <w:left w:val="single" w:sz="4" w:space="0" w:color="auto"/>
              <w:bottom w:val="single" w:sz="4" w:space="0" w:color="auto"/>
              <w:right w:val="single" w:sz="4" w:space="0" w:color="auto"/>
            </w:tcBorders>
            <w:vAlign w:val="center"/>
          </w:tcPr>
          <w:p w14:paraId="6902D048" w14:textId="77777777" w:rsidR="0035169A" w:rsidRDefault="0035169A">
            <w:pPr>
              <w:widowControl/>
              <w:snapToGrid w:val="0"/>
              <w:spacing w:line="360" w:lineRule="exact"/>
              <w:jc w:val="center"/>
              <w:rPr>
                <w:rFonts w:ascii="仿宋" w:eastAsia="仿宋" w:hAnsi="仿宋" w:cs="仿宋"/>
                <w:szCs w:val="21"/>
              </w:rPr>
            </w:pPr>
          </w:p>
        </w:tc>
        <w:tc>
          <w:tcPr>
            <w:tcW w:w="662" w:type="dxa"/>
            <w:tcBorders>
              <w:top w:val="single" w:sz="4" w:space="0" w:color="auto"/>
              <w:left w:val="single" w:sz="4" w:space="0" w:color="auto"/>
              <w:bottom w:val="single" w:sz="4" w:space="0" w:color="auto"/>
              <w:right w:val="single" w:sz="4" w:space="0" w:color="auto"/>
            </w:tcBorders>
            <w:vAlign w:val="center"/>
          </w:tcPr>
          <w:p w14:paraId="2BFD4FCC" w14:textId="77777777" w:rsidR="0035169A" w:rsidRDefault="0035169A">
            <w:pPr>
              <w:widowControl/>
              <w:snapToGrid w:val="0"/>
              <w:spacing w:line="360" w:lineRule="exact"/>
              <w:jc w:val="center"/>
              <w:rPr>
                <w:rFonts w:ascii="仿宋" w:eastAsia="仿宋" w:hAnsi="仿宋" w:cs="仿宋"/>
                <w:szCs w:val="21"/>
              </w:rPr>
            </w:pPr>
          </w:p>
        </w:tc>
        <w:tc>
          <w:tcPr>
            <w:tcW w:w="711" w:type="dxa"/>
            <w:tcBorders>
              <w:top w:val="single" w:sz="4" w:space="0" w:color="auto"/>
              <w:left w:val="single" w:sz="4" w:space="0" w:color="auto"/>
              <w:bottom w:val="single" w:sz="4" w:space="0" w:color="auto"/>
              <w:right w:val="single" w:sz="4" w:space="0" w:color="auto"/>
            </w:tcBorders>
            <w:vAlign w:val="center"/>
          </w:tcPr>
          <w:p w14:paraId="2FEAFF54"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毕业设计</w:t>
            </w:r>
          </w:p>
        </w:tc>
        <w:tc>
          <w:tcPr>
            <w:tcW w:w="777" w:type="dxa"/>
            <w:tcBorders>
              <w:top w:val="single" w:sz="4" w:space="0" w:color="auto"/>
              <w:left w:val="single" w:sz="4" w:space="0" w:color="auto"/>
              <w:bottom w:val="single" w:sz="4" w:space="0" w:color="auto"/>
              <w:right w:val="single" w:sz="4" w:space="0" w:color="auto"/>
            </w:tcBorders>
            <w:vAlign w:val="center"/>
          </w:tcPr>
          <w:p w14:paraId="65521886"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8</w:t>
            </w:r>
          </w:p>
        </w:tc>
        <w:tc>
          <w:tcPr>
            <w:tcW w:w="699" w:type="dxa"/>
            <w:tcBorders>
              <w:top w:val="single" w:sz="4" w:space="0" w:color="auto"/>
              <w:left w:val="single" w:sz="4" w:space="0" w:color="auto"/>
              <w:bottom w:val="single" w:sz="4" w:space="0" w:color="auto"/>
              <w:right w:val="single" w:sz="4" w:space="0" w:color="auto"/>
            </w:tcBorders>
            <w:vAlign w:val="center"/>
          </w:tcPr>
          <w:p w14:paraId="1983B2CF" w14:textId="77777777" w:rsidR="0035169A" w:rsidRDefault="0035169A">
            <w:pPr>
              <w:widowControl/>
              <w:snapToGrid w:val="0"/>
              <w:spacing w:line="360" w:lineRule="exact"/>
              <w:jc w:val="center"/>
              <w:rPr>
                <w:rFonts w:ascii="仿宋" w:eastAsia="仿宋" w:hAnsi="仿宋" w:cs="仿宋"/>
                <w:szCs w:val="21"/>
              </w:rPr>
            </w:pPr>
          </w:p>
        </w:tc>
        <w:tc>
          <w:tcPr>
            <w:tcW w:w="739" w:type="dxa"/>
            <w:tcBorders>
              <w:top w:val="single" w:sz="4" w:space="0" w:color="auto"/>
              <w:left w:val="single" w:sz="4" w:space="0" w:color="auto"/>
              <w:bottom w:val="single" w:sz="4" w:space="0" w:color="auto"/>
              <w:right w:val="single" w:sz="4" w:space="0" w:color="auto"/>
            </w:tcBorders>
            <w:vAlign w:val="center"/>
          </w:tcPr>
          <w:p w14:paraId="6C6F78C7" w14:textId="77777777" w:rsidR="0035169A" w:rsidRDefault="0035169A">
            <w:pPr>
              <w:widowControl/>
              <w:snapToGrid w:val="0"/>
              <w:spacing w:line="360" w:lineRule="exact"/>
              <w:jc w:val="center"/>
              <w:rPr>
                <w:rFonts w:ascii="仿宋" w:eastAsia="仿宋" w:hAnsi="仿宋" w:cs="仿宋"/>
                <w:szCs w:val="21"/>
              </w:rPr>
            </w:pPr>
          </w:p>
        </w:tc>
        <w:tc>
          <w:tcPr>
            <w:tcW w:w="1003" w:type="dxa"/>
            <w:tcBorders>
              <w:top w:val="single" w:sz="4" w:space="0" w:color="auto"/>
              <w:left w:val="single" w:sz="4" w:space="0" w:color="auto"/>
              <w:bottom w:val="single" w:sz="4" w:space="0" w:color="auto"/>
              <w:right w:val="single" w:sz="4" w:space="0" w:color="auto"/>
            </w:tcBorders>
            <w:vAlign w:val="center"/>
          </w:tcPr>
          <w:p w14:paraId="0B79525F" w14:textId="77777777" w:rsidR="0035169A" w:rsidRDefault="0035169A">
            <w:pPr>
              <w:widowControl/>
              <w:snapToGrid w:val="0"/>
              <w:spacing w:line="360" w:lineRule="exact"/>
              <w:jc w:val="center"/>
              <w:rPr>
                <w:rFonts w:ascii="仿宋" w:eastAsia="仿宋" w:hAnsi="仿宋" w:cs="仿宋"/>
                <w:szCs w:val="21"/>
              </w:rPr>
            </w:pPr>
          </w:p>
        </w:tc>
        <w:tc>
          <w:tcPr>
            <w:tcW w:w="585" w:type="dxa"/>
            <w:tcBorders>
              <w:top w:val="single" w:sz="4" w:space="0" w:color="auto"/>
              <w:left w:val="single" w:sz="4" w:space="0" w:color="auto"/>
              <w:bottom w:val="single" w:sz="4" w:space="0" w:color="auto"/>
              <w:right w:val="single" w:sz="4" w:space="0" w:color="auto"/>
            </w:tcBorders>
            <w:vAlign w:val="center"/>
          </w:tcPr>
          <w:p w14:paraId="4859C587"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w:t>
            </w:r>
          </w:p>
        </w:tc>
      </w:tr>
      <w:tr w:rsidR="0035169A" w14:paraId="0AF09D3F" w14:textId="77777777">
        <w:trPr>
          <w:trHeight w:hRule="exact" w:val="717"/>
        </w:trPr>
        <w:tc>
          <w:tcPr>
            <w:tcW w:w="432" w:type="dxa"/>
            <w:tcBorders>
              <w:top w:val="single" w:sz="4" w:space="0" w:color="auto"/>
              <w:left w:val="single" w:sz="4" w:space="0" w:color="auto"/>
              <w:bottom w:val="single" w:sz="4" w:space="0" w:color="auto"/>
              <w:right w:val="single" w:sz="4" w:space="0" w:color="auto"/>
            </w:tcBorders>
            <w:vAlign w:val="center"/>
          </w:tcPr>
          <w:p w14:paraId="6DB610AE"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十</w:t>
            </w:r>
          </w:p>
        </w:tc>
        <w:tc>
          <w:tcPr>
            <w:tcW w:w="541" w:type="dxa"/>
            <w:tcBorders>
              <w:top w:val="single" w:sz="4" w:space="0" w:color="auto"/>
              <w:left w:val="single" w:sz="4" w:space="0" w:color="auto"/>
              <w:bottom w:val="single" w:sz="4" w:space="0" w:color="auto"/>
              <w:right w:val="single" w:sz="4" w:space="0" w:color="auto"/>
            </w:tcBorders>
            <w:vAlign w:val="center"/>
          </w:tcPr>
          <w:p w14:paraId="7CAAC4C4"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20</w:t>
            </w:r>
          </w:p>
        </w:tc>
        <w:tc>
          <w:tcPr>
            <w:tcW w:w="720" w:type="dxa"/>
            <w:tcBorders>
              <w:top w:val="single" w:sz="4" w:space="0" w:color="auto"/>
              <w:left w:val="single" w:sz="4" w:space="0" w:color="auto"/>
              <w:bottom w:val="single" w:sz="4" w:space="0" w:color="auto"/>
              <w:right w:val="single" w:sz="4" w:space="0" w:color="auto"/>
            </w:tcBorders>
            <w:vAlign w:val="center"/>
          </w:tcPr>
          <w:p w14:paraId="3E4B8039" w14:textId="77777777" w:rsidR="0035169A" w:rsidRDefault="0035169A">
            <w:pPr>
              <w:widowControl/>
              <w:snapToGrid w:val="0"/>
              <w:spacing w:line="360" w:lineRule="exact"/>
              <w:jc w:val="center"/>
              <w:rPr>
                <w:rFonts w:ascii="仿宋" w:eastAsia="仿宋" w:hAnsi="仿宋" w:cs="仿宋"/>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7182EFA2"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0</w:t>
            </w:r>
          </w:p>
        </w:tc>
        <w:tc>
          <w:tcPr>
            <w:tcW w:w="1824" w:type="dxa"/>
            <w:tcBorders>
              <w:top w:val="single" w:sz="4" w:space="0" w:color="auto"/>
              <w:left w:val="single" w:sz="4" w:space="0" w:color="auto"/>
              <w:bottom w:val="single" w:sz="4" w:space="0" w:color="auto"/>
              <w:right w:val="single" w:sz="4" w:space="0" w:color="auto"/>
            </w:tcBorders>
            <w:vAlign w:val="center"/>
          </w:tcPr>
          <w:p w14:paraId="47300D64" w14:textId="77777777" w:rsidR="0035169A" w:rsidRDefault="0035169A">
            <w:pPr>
              <w:widowControl/>
              <w:snapToGrid w:val="0"/>
              <w:spacing w:line="360" w:lineRule="exact"/>
              <w:jc w:val="center"/>
              <w:rPr>
                <w:rFonts w:ascii="仿宋" w:eastAsia="仿宋" w:hAnsi="仿宋" w:cs="仿宋"/>
                <w:szCs w:val="21"/>
              </w:rPr>
            </w:pPr>
          </w:p>
        </w:tc>
        <w:tc>
          <w:tcPr>
            <w:tcW w:w="662" w:type="dxa"/>
            <w:tcBorders>
              <w:top w:val="single" w:sz="4" w:space="0" w:color="auto"/>
              <w:left w:val="single" w:sz="4" w:space="0" w:color="auto"/>
              <w:bottom w:val="single" w:sz="4" w:space="0" w:color="auto"/>
              <w:right w:val="single" w:sz="4" w:space="0" w:color="auto"/>
            </w:tcBorders>
            <w:vAlign w:val="center"/>
          </w:tcPr>
          <w:p w14:paraId="197E92C4" w14:textId="77777777" w:rsidR="0035169A" w:rsidRDefault="0035169A">
            <w:pPr>
              <w:widowControl/>
              <w:snapToGrid w:val="0"/>
              <w:spacing w:line="360" w:lineRule="exact"/>
              <w:jc w:val="center"/>
              <w:rPr>
                <w:rFonts w:ascii="仿宋" w:eastAsia="仿宋" w:hAnsi="仿宋" w:cs="仿宋"/>
                <w:szCs w:val="21"/>
              </w:rPr>
            </w:pPr>
          </w:p>
        </w:tc>
        <w:tc>
          <w:tcPr>
            <w:tcW w:w="711" w:type="dxa"/>
            <w:tcBorders>
              <w:top w:val="single" w:sz="4" w:space="0" w:color="auto"/>
              <w:left w:val="single" w:sz="4" w:space="0" w:color="auto"/>
              <w:bottom w:val="single" w:sz="4" w:space="0" w:color="auto"/>
              <w:right w:val="single" w:sz="4" w:space="0" w:color="auto"/>
            </w:tcBorders>
            <w:vAlign w:val="center"/>
          </w:tcPr>
          <w:p w14:paraId="27D13016" w14:textId="77777777" w:rsidR="0035169A" w:rsidRDefault="0035169A">
            <w:pPr>
              <w:widowControl/>
              <w:snapToGrid w:val="0"/>
              <w:spacing w:line="360" w:lineRule="exact"/>
              <w:jc w:val="center"/>
              <w:rPr>
                <w:rFonts w:ascii="仿宋" w:eastAsia="仿宋" w:hAnsi="仿宋" w:cs="仿宋"/>
                <w:szCs w:val="21"/>
              </w:rPr>
            </w:pPr>
          </w:p>
        </w:tc>
        <w:tc>
          <w:tcPr>
            <w:tcW w:w="777" w:type="dxa"/>
            <w:tcBorders>
              <w:top w:val="single" w:sz="4" w:space="0" w:color="auto"/>
              <w:left w:val="single" w:sz="4" w:space="0" w:color="auto"/>
              <w:bottom w:val="single" w:sz="4" w:space="0" w:color="auto"/>
              <w:right w:val="single" w:sz="4" w:space="0" w:color="auto"/>
            </w:tcBorders>
            <w:vAlign w:val="center"/>
          </w:tcPr>
          <w:p w14:paraId="1F2E8F64" w14:textId="77777777" w:rsidR="0035169A" w:rsidRDefault="0035169A">
            <w:pPr>
              <w:widowControl/>
              <w:snapToGrid w:val="0"/>
              <w:spacing w:line="360" w:lineRule="exact"/>
              <w:jc w:val="center"/>
              <w:rPr>
                <w:rFonts w:ascii="仿宋" w:eastAsia="仿宋" w:hAnsi="仿宋" w:cs="仿宋"/>
                <w:szCs w:val="21"/>
              </w:rPr>
            </w:pPr>
          </w:p>
        </w:tc>
        <w:tc>
          <w:tcPr>
            <w:tcW w:w="699" w:type="dxa"/>
            <w:tcBorders>
              <w:top w:val="single" w:sz="4" w:space="0" w:color="auto"/>
              <w:left w:val="single" w:sz="4" w:space="0" w:color="auto"/>
              <w:bottom w:val="single" w:sz="4" w:space="0" w:color="auto"/>
              <w:right w:val="single" w:sz="4" w:space="0" w:color="auto"/>
            </w:tcBorders>
            <w:vAlign w:val="center"/>
          </w:tcPr>
          <w:p w14:paraId="583FA92C"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顶岗实习实习</w:t>
            </w:r>
          </w:p>
        </w:tc>
        <w:tc>
          <w:tcPr>
            <w:tcW w:w="739" w:type="dxa"/>
            <w:tcBorders>
              <w:top w:val="single" w:sz="4" w:space="0" w:color="auto"/>
              <w:left w:val="single" w:sz="4" w:space="0" w:color="auto"/>
              <w:bottom w:val="single" w:sz="4" w:space="0" w:color="auto"/>
              <w:right w:val="single" w:sz="4" w:space="0" w:color="auto"/>
            </w:tcBorders>
            <w:vAlign w:val="center"/>
          </w:tcPr>
          <w:p w14:paraId="1D49DF84"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18</w:t>
            </w:r>
          </w:p>
        </w:tc>
        <w:tc>
          <w:tcPr>
            <w:tcW w:w="1003" w:type="dxa"/>
            <w:tcBorders>
              <w:top w:val="single" w:sz="4" w:space="0" w:color="auto"/>
              <w:left w:val="single" w:sz="4" w:space="0" w:color="auto"/>
              <w:bottom w:val="single" w:sz="4" w:space="0" w:color="auto"/>
              <w:right w:val="single" w:sz="4" w:space="0" w:color="auto"/>
            </w:tcBorders>
            <w:vAlign w:val="center"/>
          </w:tcPr>
          <w:p w14:paraId="36109F53" w14:textId="77777777" w:rsidR="0035169A" w:rsidRDefault="0035169A">
            <w:pPr>
              <w:widowControl/>
              <w:snapToGrid w:val="0"/>
              <w:spacing w:line="360" w:lineRule="exact"/>
              <w:jc w:val="center"/>
              <w:rPr>
                <w:rFonts w:ascii="仿宋" w:eastAsia="仿宋" w:hAnsi="仿宋" w:cs="仿宋"/>
                <w:szCs w:val="21"/>
              </w:rPr>
            </w:pPr>
          </w:p>
        </w:tc>
        <w:tc>
          <w:tcPr>
            <w:tcW w:w="585" w:type="dxa"/>
            <w:tcBorders>
              <w:top w:val="single" w:sz="4" w:space="0" w:color="auto"/>
              <w:left w:val="single" w:sz="4" w:space="0" w:color="auto"/>
              <w:bottom w:val="single" w:sz="4" w:space="0" w:color="auto"/>
              <w:right w:val="single" w:sz="4" w:space="0" w:color="auto"/>
            </w:tcBorders>
            <w:vAlign w:val="center"/>
          </w:tcPr>
          <w:p w14:paraId="36BCFADC" w14:textId="77777777" w:rsidR="0035169A" w:rsidRDefault="00090444">
            <w:pPr>
              <w:widowControl/>
              <w:snapToGrid w:val="0"/>
              <w:spacing w:line="360" w:lineRule="exact"/>
              <w:jc w:val="center"/>
              <w:rPr>
                <w:rFonts w:ascii="仿宋" w:eastAsia="仿宋" w:hAnsi="仿宋" w:cs="仿宋"/>
                <w:szCs w:val="21"/>
              </w:rPr>
            </w:pPr>
            <w:r>
              <w:rPr>
                <w:rFonts w:ascii="仿宋" w:eastAsia="仿宋" w:hAnsi="仿宋" w:cs="仿宋" w:hint="eastAsia"/>
                <w:szCs w:val="21"/>
              </w:rPr>
              <w:t>2</w:t>
            </w:r>
          </w:p>
        </w:tc>
      </w:tr>
      <w:tr w:rsidR="0035169A" w14:paraId="5D558E36" w14:textId="77777777">
        <w:trPr>
          <w:trHeight w:hRule="exact" w:val="397"/>
        </w:trPr>
        <w:tc>
          <w:tcPr>
            <w:tcW w:w="432" w:type="dxa"/>
            <w:tcBorders>
              <w:top w:val="single" w:sz="4" w:space="0" w:color="auto"/>
              <w:left w:val="single" w:sz="4" w:space="0" w:color="auto"/>
              <w:bottom w:val="single" w:sz="4" w:space="0" w:color="auto"/>
              <w:right w:val="single" w:sz="4" w:space="0" w:color="auto"/>
            </w:tcBorders>
            <w:vAlign w:val="center"/>
          </w:tcPr>
          <w:p w14:paraId="4BCD2CC3" w14:textId="77777777" w:rsidR="0035169A" w:rsidRDefault="00090444">
            <w:pPr>
              <w:widowControl/>
              <w:snapToGrid w:val="0"/>
              <w:spacing w:line="360" w:lineRule="exact"/>
              <w:jc w:val="center"/>
              <w:rPr>
                <w:rFonts w:ascii="仿宋" w:eastAsia="仿宋" w:hAnsi="仿宋" w:cs="仿宋"/>
                <w:b/>
                <w:szCs w:val="21"/>
              </w:rPr>
            </w:pPr>
            <w:r>
              <w:rPr>
                <w:rFonts w:ascii="仿宋" w:eastAsia="仿宋" w:hAnsi="仿宋" w:cs="仿宋" w:hint="eastAsia"/>
                <w:b/>
                <w:szCs w:val="21"/>
              </w:rPr>
              <w:t>合计</w:t>
            </w:r>
          </w:p>
        </w:tc>
        <w:tc>
          <w:tcPr>
            <w:tcW w:w="541" w:type="dxa"/>
            <w:tcBorders>
              <w:top w:val="single" w:sz="4" w:space="0" w:color="auto"/>
              <w:left w:val="single" w:sz="4" w:space="0" w:color="auto"/>
              <w:bottom w:val="single" w:sz="4" w:space="0" w:color="auto"/>
              <w:right w:val="single" w:sz="4" w:space="0" w:color="auto"/>
            </w:tcBorders>
            <w:vAlign w:val="center"/>
          </w:tcPr>
          <w:p w14:paraId="193B1B7F" w14:textId="77777777" w:rsidR="0035169A" w:rsidRDefault="00090444">
            <w:pPr>
              <w:widowControl/>
              <w:snapToGrid w:val="0"/>
              <w:spacing w:line="360" w:lineRule="exact"/>
              <w:jc w:val="center"/>
              <w:rPr>
                <w:rFonts w:ascii="仿宋" w:eastAsia="仿宋" w:hAnsi="仿宋" w:cs="仿宋"/>
                <w:b/>
                <w:szCs w:val="21"/>
              </w:rPr>
            </w:pPr>
            <w:r>
              <w:rPr>
                <w:rFonts w:ascii="仿宋" w:eastAsia="仿宋" w:hAnsi="仿宋" w:cs="仿宋" w:hint="eastAsia"/>
                <w:b/>
                <w:szCs w:val="21"/>
              </w:rPr>
              <w:t>200</w:t>
            </w:r>
          </w:p>
        </w:tc>
        <w:tc>
          <w:tcPr>
            <w:tcW w:w="720" w:type="dxa"/>
            <w:tcBorders>
              <w:top w:val="single" w:sz="4" w:space="0" w:color="auto"/>
              <w:left w:val="single" w:sz="4" w:space="0" w:color="auto"/>
              <w:bottom w:val="single" w:sz="4" w:space="0" w:color="auto"/>
              <w:right w:val="single" w:sz="4" w:space="0" w:color="auto"/>
            </w:tcBorders>
            <w:vAlign w:val="center"/>
          </w:tcPr>
          <w:p w14:paraId="0B9A84C6" w14:textId="77777777" w:rsidR="0035169A" w:rsidRDefault="00090444">
            <w:pPr>
              <w:widowControl/>
              <w:snapToGrid w:val="0"/>
              <w:spacing w:line="360" w:lineRule="exact"/>
              <w:jc w:val="center"/>
              <w:rPr>
                <w:rFonts w:ascii="仿宋" w:eastAsia="仿宋" w:hAnsi="仿宋" w:cs="仿宋"/>
                <w:b/>
                <w:szCs w:val="21"/>
              </w:rPr>
            </w:pPr>
            <w:r>
              <w:rPr>
                <w:rFonts w:ascii="仿宋" w:eastAsia="仿宋" w:hAnsi="仿宋" w:cs="仿宋" w:hint="eastAsia"/>
                <w:b/>
                <w:szCs w:val="21"/>
              </w:rPr>
              <w:t>131</w:t>
            </w:r>
          </w:p>
        </w:tc>
        <w:tc>
          <w:tcPr>
            <w:tcW w:w="709" w:type="dxa"/>
            <w:tcBorders>
              <w:top w:val="single" w:sz="4" w:space="0" w:color="auto"/>
              <w:left w:val="single" w:sz="4" w:space="0" w:color="auto"/>
              <w:bottom w:val="single" w:sz="4" w:space="0" w:color="auto"/>
              <w:right w:val="single" w:sz="4" w:space="0" w:color="auto"/>
            </w:tcBorders>
            <w:vAlign w:val="center"/>
          </w:tcPr>
          <w:p w14:paraId="41E444CB" w14:textId="77777777" w:rsidR="0035169A" w:rsidRDefault="00090444">
            <w:pPr>
              <w:widowControl/>
              <w:snapToGrid w:val="0"/>
              <w:spacing w:line="360" w:lineRule="exact"/>
              <w:jc w:val="center"/>
              <w:rPr>
                <w:rFonts w:ascii="仿宋" w:eastAsia="仿宋" w:hAnsi="仿宋" w:cs="仿宋"/>
                <w:b/>
                <w:szCs w:val="21"/>
              </w:rPr>
            </w:pPr>
            <w:r>
              <w:rPr>
                <w:rFonts w:ascii="仿宋" w:eastAsia="仿宋" w:hAnsi="仿宋" w:cs="仿宋" w:hint="eastAsia"/>
                <w:b/>
                <w:szCs w:val="21"/>
              </w:rPr>
              <w:t>9</w:t>
            </w:r>
          </w:p>
        </w:tc>
        <w:tc>
          <w:tcPr>
            <w:tcW w:w="1824" w:type="dxa"/>
            <w:tcBorders>
              <w:top w:val="single" w:sz="4" w:space="0" w:color="auto"/>
              <w:left w:val="single" w:sz="4" w:space="0" w:color="auto"/>
              <w:bottom w:val="single" w:sz="4" w:space="0" w:color="auto"/>
              <w:right w:val="single" w:sz="4" w:space="0" w:color="auto"/>
            </w:tcBorders>
            <w:vAlign w:val="center"/>
          </w:tcPr>
          <w:p w14:paraId="6D3007AB" w14:textId="77777777" w:rsidR="0035169A" w:rsidRDefault="0035169A">
            <w:pPr>
              <w:widowControl/>
              <w:snapToGrid w:val="0"/>
              <w:spacing w:line="360" w:lineRule="exact"/>
              <w:jc w:val="center"/>
              <w:rPr>
                <w:rFonts w:ascii="仿宋" w:eastAsia="仿宋" w:hAnsi="仿宋" w:cs="仿宋"/>
                <w:b/>
                <w:szCs w:val="21"/>
              </w:rPr>
            </w:pPr>
          </w:p>
        </w:tc>
        <w:tc>
          <w:tcPr>
            <w:tcW w:w="662" w:type="dxa"/>
            <w:tcBorders>
              <w:top w:val="single" w:sz="4" w:space="0" w:color="auto"/>
              <w:left w:val="single" w:sz="4" w:space="0" w:color="auto"/>
              <w:bottom w:val="single" w:sz="4" w:space="0" w:color="auto"/>
              <w:right w:val="single" w:sz="4" w:space="0" w:color="auto"/>
            </w:tcBorders>
            <w:vAlign w:val="center"/>
          </w:tcPr>
          <w:p w14:paraId="66A328D9" w14:textId="77777777" w:rsidR="0035169A" w:rsidRDefault="00090444">
            <w:pPr>
              <w:widowControl/>
              <w:snapToGrid w:val="0"/>
              <w:spacing w:line="360" w:lineRule="exact"/>
              <w:jc w:val="center"/>
              <w:rPr>
                <w:rFonts w:ascii="仿宋" w:eastAsia="仿宋" w:hAnsi="仿宋" w:cs="仿宋"/>
                <w:b/>
                <w:szCs w:val="21"/>
              </w:rPr>
            </w:pPr>
            <w:r>
              <w:rPr>
                <w:rFonts w:ascii="仿宋" w:eastAsia="仿宋" w:hAnsi="仿宋" w:cs="仿宋" w:hint="eastAsia"/>
                <w:b/>
                <w:szCs w:val="21"/>
              </w:rPr>
              <w:t>1</w:t>
            </w:r>
            <w:r>
              <w:rPr>
                <w:rFonts w:ascii="仿宋" w:eastAsia="仿宋" w:hAnsi="仿宋" w:cs="仿宋"/>
                <w:b/>
                <w:szCs w:val="21"/>
              </w:rPr>
              <w:t>6</w:t>
            </w:r>
          </w:p>
        </w:tc>
        <w:tc>
          <w:tcPr>
            <w:tcW w:w="711" w:type="dxa"/>
            <w:tcBorders>
              <w:top w:val="single" w:sz="4" w:space="0" w:color="auto"/>
              <w:left w:val="single" w:sz="4" w:space="0" w:color="auto"/>
              <w:bottom w:val="single" w:sz="4" w:space="0" w:color="auto"/>
              <w:right w:val="single" w:sz="4" w:space="0" w:color="auto"/>
            </w:tcBorders>
            <w:vAlign w:val="center"/>
          </w:tcPr>
          <w:p w14:paraId="1C63053F" w14:textId="77777777" w:rsidR="0035169A" w:rsidRDefault="0035169A">
            <w:pPr>
              <w:widowControl/>
              <w:snapToGrid w:val="0"/>
              <w:spacing w:line="360" w:lineRule="exact"/>
              <w:jc w:val="center"/>
              <w:rPr>
                <w:rFonts w:ascii="仿宋" w:eastAsia="仿宋" w:hAnsi="仿宋" w:cs="仿宋"/>
                <w:b/>
                <w:szCs w:val="21"/>
              </w:rPr>
            </w:pPr>
          </w:p>
        </w:tc>
        <w:tc>
          <w:tcPr>
            <w:tcW w:w="777" w:type="dxa"/>
            <w:tcBorders>
              <w:top w:val="single" w:sz="4" w:space="0" w:color="auto"/>
              <w:left w:val="single" w:sz="4" w:space="0" w:color="auto"/>
              <w:bottom w:val="single" w:sz="4" w:space="0" w:color="auto"/>
              <w:right w:val="single" w:sz="4" w:space="0" w:color="auto"/>
            </w:tcBorders>
            <w:vAlign w:val="center"/>
          </w:tcPr>
          <w:p w14:paraId="1DCCF165" w14:textId="77777777" w:rsidR="0035169A" w:rsidRDefault="00090444">
            <w:pPr>
              <w:widowControl/>
              <w:snapToGrid w:val="0"/>
              <w:spacing w:line="360" w:lineRule="exact"/>
              <w:jc w:val="center"/>
              <w:rPr>
                <w:rFonts w:ascii="仿宋" w:eastAsia="仿宋" w:hAnsi="仿宋" w:cs="仿宋"/>
                <w:b/>
                <w:szCs w:val="21"/>
              </w:rPr>
            </w:pPr>
            <w:r>
              <w:rPr>
                <w:rFonts w:ascii="仿宋" w:eastAsia="仿宋" w:hAnsi="仿宋" w:cs="仿宋" w:hint="eastAsia"/>
                <w:b/>
                <w:szCs w:val="21"/>
              </w:rPr>
              <w:t>11</w:t>
            </w:r>
          </w:p>
        </w:tc>
        <w:tc>
          <w:tcPr>
            <w:tcW w:w="699" w:type="dxa"/>
            <w:tcBorders>
              <w:top w:val="single" w:sz="4" w:space="0" w:color="auto"/>
              <w:left w:val="single" w:sz="4" w:space="0" w:color="auto"/>
              <w:bottom w:val="single" w:sz="4" w:space="0" w:color="auto"/>
              <w:right w:val="single" w:sz="4" w:space="0" w:color="auto"/>
            </w:tcBorders>
            <w:vAlign w:val="center"/>
          </w:tcPr>
          <w:p w14:paraId="5A55694F" w14:textId="77777777" w:rsidR="0035169A" w:rsidRDefault="0035169A">
            <w:pPr>
              <w:widowControl/>
              <w:snapToGrid w:val="0"/>
              <w:spacing w:line="360" w:lineRule="exact"/>
              <w:jc w:val="center"/>
              <w:rPr>
                <w:rFonts w:ascii="仿宋" w:eastAsia="仿宋" w:hAnsi="仿宋" w:cs="仿宋"/>
                <w:b/>
                <w:szCs w:val="21"/>
              </w:rPr>
            </w:pPr>
          </w:p>
        </w:tc>
        <w:tc>
          <w:tcPr>
            <w:tcW w:w="739" w:type="dxa"/>
            <w:tcBorders>
              <w:top w:val="single" w:sz="4" w:space="0" w:color="auto"/>
              <w:left w:val="single" w:sz="4" w:space="0" w:color="auto"/>
              <w:bottom w:val="single" w:sz="4" w:space="0" w:color="auto"/>
              <w:right w:val="single" w:sz="4" w:space="0" w:color="auto"/>
            </w:tcBorders>
            <w:vAlign w:val="center"/>
          </w:tcPr>
          <w:p w14:paraId="19B5EFB1" w14:textId="77777777" w:rsidR="0035169A" w:rsidRDefault="00090444">
            <w:pPr>
              <w:widowControl/>
              <w:snapToGrid w:val="0"/>
              <w:spacing w:line="360" w:lineRule="exact"/>
              <w:jc w:val="center"/>
              <w:rPr>
                <w:rFonts w:ascii="仿宋" w:eastAsia="仿宋" w:hAnsi="仿宋" w:cs="仿宋"/>
                <w:b/>
                <w:szCs w:val="21"/>
              </w:rPr>
            </w:pPr>
            <w:r>
              <w:rPr>
                <w:rFonts w:ascii="仿宋" w:eastAsia="仿宋" w:hAnsi="仿宋" w:cs="仿宋" w:hint="eastAsia"/>
                <w:b/>
                <w:szCs w:val="21"/>
              </w:rPr>
              <w:t>18</w:t>
            </w:r>
          </w:p>
        </w:tc>
        <w:tc>
          <w:tcPr>
            <w:tcW w:w="1003" w:type="dxa"/>
            <w:tcBorders>
              <w:top w:val="single" w:sz="4" w:space="0" w:color="auto"/>
              <w:left w:val="single" w:sz="4" w:space="0" w:color="auto"/>
              <w:bottom w:val="single" w:sz="4" w:space="0" w:color="auto"/>
              <w:right w:val="single" w:sz="4" w:space="0" w:color="auto"/>
            </w:tcBorders>
            <w:vAlign w:val="center"/>
          </w:tcPr>
          <w:p w14:paraId="73B913AB" w14:textId="77777777" w:rsidR="0035169A" w:rsidRDefault="00090444">
            <w:pPr>
              <w:widowControl/>
              <w:snapToGrid w:val="0"/>
              <w:spacing w:line="360" w:lineRule="exact"/>
              <w:jc w:val="center"/>
              <w:rPr>
                <w:rFonts w:ascii="仿宋" w:eastAsia="仿宋" w:hAnsi="仿宋" w:cs="仿宋"/>
                <w:b/>
                <w:szCs w:val="21"/>
              </w:rPr>
            </w:pPr>
            <w:r>
              <w:rPr>
                <w:rFonts w:ascii="仿宋" w:eastAsia="仿宋" w:hAnsi="仿宋" w:cs="仿宋" w:hint="eastAsia"/>
                <w:b/>
                <w:szCs w:val="21"/>
              </w:rPr>
              <w:t>1</w:t>
            </w:r>
          </w:p>
        </w:tc>
        <w:tc>
          <w:tcPr>
            <w:tcW w:w="585" w:type="dxa"/>
            <w:tcBorders>
              <w:top w:val="single" w:sz="4" w:space="0" w:color="auto"/>
              <w:left w:val="single" w:sz="4" w:space="0" w:color="auto"/>
              <w:bottom w:val="single" w:sz="4" w:space="0" w:color="auto"/>
              <w:right w:val="single" w:sz="4" w:space="0" w:color="auto"/>
            </w:tcBorders>
            <w:vAlign w:val="center"/>
          </w:tcPr>
          <w:p w14:paraId="1E347412" w14:textId="77777777" w:rsidR="0035169A" w:rsidRDefault="00090444">
            <w:pPr>
              <w:widowControl/>
              <w:snapToGrid w:val="0"/>
              <w:spacing w:line="360" w:lineRule="exact"/>
              <w:jc w:val="center"/>
              <w:rPr>
                <w:rFonts w:ascii="仿宋" w:eastAsia="仿宋" w:hAnsi="仿宋" w:cs="仿宋"/>
                <w:b/>
                <w:szCs w:val="21"/>
              </w:rPr>
            </w:pPr>
            <w:r>
              <w:rPr>
                <w:rFonts w:ascii="仿宋" w:eastAsia="仿宋" w:hAnsi="仿宋" w:cs="仿宋" w:hint="eastAsia"/>
                <w:b/>
                <w:szCs w:val="21"/>
              </w:rPr>
              <w:t>11</w:t>
            </w:r>
          </w:p>
        </w:tc>
      </w:tr>
    </w:tbl>
    <w:p w14:paraId="363D85E2" w14:textId="77777777" w:rsidR="0035169A" w:rsidRDefault="0035169A">
      <w:pPr>
        <w:widowControl/>
        <w:spacing w:line="360" w:lineRule="exact"/>
        <w:ind w:rightChars="50" w:right="105"/>
        <w:rPr>
          <w:rFonts w:ascii="仿宋" w:eastAsia="仿宋" w:hAnsi="仿宋" w:cs="仿宋"/>
          <w:b/>
          <w:bCs/>
          <w:szCs w:val="21"/>
        </w:rPr>
      </w:pPr>
    </w:p>
    <w:p w14:paraId="714607E4" w14:textId="77777777" w:rsidR="0035169A" w:rsidRDefault="00090444">
      <w:pPr>
        <w:widowControl/>
        <w:spacing w:line="360" w:lineRule="exact"/>
        <w:ind w:firstLineChars="150" w:firstLine="316"/>
        <w:rPr>
          <w:rFonts w:ascii="仿宋" w:eastAsia="仿宋" w:hAnsi="仿宋" w:cs="仿宋"/>
          <w:b/>
          <w:bCs/>
        </w:rPr>
      </w:pPr>
      <w:r>
        <w:rPr>
          <w:rFonts w:ascii="仿宋" w:eastAsia="仿宋" w:hAnsi="仿宋" w:cs="仿宋" w:hint="eastAsia"/>
          <w:b/>
          <w:bCs/>
        </w:rPr>
        <w:t>（二）教学进程安排表（见附表）</w:t>
      </w:r>
    </w:p>
    <w:p w14:paraId="26A99909" w14:textId="77777777" w:rsidR="0035169A" w:rsidRDefault="0035169A">
      <w:pPr>
        <w:widowControl/>
        <w:spacing w:line="360" w:lineRule="exact"/>
        <w:ind w:rightChars="50" w:right="105" w:firstLineChars="200" w:firstLine="420"/>
        <w:rPr>
          <w:rFonts w:ascii="仿宋" w:eastAsia="仿宋" w:hAnsi="仿宋" w:cs="仿宋"/>
          <w:szCs w:val="21"/>
        </w:rPr>
      </w:pPr>
    </w:p>
    <w:p w14:paraId="5360B4A0" w14:textId="77777777" w:rsidR="0035169A" w:rsidRDefault="00090444">
      <w:pPr>
        <w:widowControl/>
        <w:spacing w:line="360" w:lineRule="exact"/>
        <w:ind w:firstLineChars="250" w:firstLine="602"/>
        <w:rPr>
          <w:rFonts w:ascii="仿宋" w:eastAsia="仿宋" w:hAnsi="仿宋" w:cs="仿宋"/>
          <w:b/>
        </w:rPr>
      </w:pPr>
      <w:r>
        <w:rPr>
          <w:rFonts w:hint="eastAsia"/>
          <w:b/>
          <w:bCs/>
          <w:kern w:val="44"/>
          <w:sz w:val="24"/>
          <w:szCs w:val="44"/>
        </w:rPr>
        <w:t>八、</w:t>
      </w:r>
      <w:r>
        <w:rPr>
          <w:rFonts w:ascii="仿宋" w:eastAsia="仿宋" w:hAnsi="仿宋" w:cs="仿宋" w:hint="eastAsia"/>
          <w:b/>
        </w:rPr>
        <w:t>实施保障</w:t>
      </w:r>
    </w:p>
    <w:p w14:paraId="3FFE4D78" w14:textId="77777777" w:rsidR="0035169A" w:rsidRDefault="00090444">
      <w:pPr>
        <w:widowControl/>
        <w:spacing w:line="360" w:lineRule="exact"/>
        <w:ind w:firstLineChars="250" w:firstLine="527"/>
        <w:rPr>
          <w:rFonts w:ascii="仿宋" w:eastAsia="仿宋" w:hAnsi="仿宋" w:cs="仿宋"/>
          <w:b/>
        </w:rPr>
      </w:pPr>
      <w:r>
        <w:rPr>
          <w:rFonts w:ascii="仿宋" w:eastAsia="仿宋" w:hAnsi="仿宋" w:cs="仿宋" w:hint="eastAsia"/>
          <w:b/>
        </w:rPr>
        <w:t>(一）师资队伍</w:t>
      </w:r>
    </w:p>
    <w:p w14:paraId="19EECB4A"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lastRenderedPageBreak/>
        <w:t>1.队伍结构。</w:t>
      </w:r>
    </w:p>
    <w:p w14:paraId="78F98F6D"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专任专业教师与在籍学生之比不低于1:25，双师素质教师占专业教师比一般不低于60%，专任教师队伍要考虑职称、年龄，形成合理的梯队结构。</w:t>
      </w:r>
    </w:p>
    <w:p w14:paraId="1900359F"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2.专任教师。</w:t>
      </w:r>
    </w:p>
    <w:p w14:paraId="3815D354"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具有教师资格和本专业领域有关证书；有理想信念、有道德情操、有扎实学识、有仁爱之心；具有土木类专业本科及以上学历; 具有扎实的本专业相关理论功底和实践能力；具有较强的信息化教学能力，能够开展课程教学改革和科学研究；每5年累计不少于6个月的企业实践经历。</w:t>
      </w:r>
    </w:p>
    <w:p w14:paraId="38590AB1" w14:textId="77777777" w:rsidR="0035169A" w:rsidRDefault="00090444">
      <w:pPr>
        <w:widowControl/>
        <w:spacing w:line="360" w:lineRule="exact"/>
        <w:ind w:leftChars="200" w:left="420"/>
        <w:rPr>
          <w:rFonts w:ascii="仿宋" w:eastAsia="仿宋" w:hAnsi="仿宋" w:cs="仿宋"/>
        </w:rPr>
      </w:pPr>
      <w:r>
        <w:rPr>
          <w:rFonts w:ascii="仿宋" w:eastAsia="仿宋" w:hAnsi="仿宋" w:cs="仿宋" w:hint="eastAsia"/>
        </w:rPr>
        <w:t>3.专业带头人。</w:t>
      </w:r>
    </w:p>
    <w:p w14:paraId="4AFC0596"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原则上应具有副高及以上职称，能够较好地把握国内外行业、专业发展，能广泛联系行业企业，了解行业企业对本专业人才的需求实际，教学设计、专业研究能力</w:t>
      </w:r>
      <w:r>
        <w:rPr>
          <w:rFonts w:ascii="仿宋" w:eastAsia="仿宋" w:hAnsi="仿宋" w:cs="仿宋"/>
        </w:rPr>
        <w:t>全面</w:t>
      </w:r>
      <w:r>
        <w:rPr>
          <w:rFonts w:ascii="仿宋" w:eastAsia="仿宋" w:hAnsi="仿宋" w:cs="仿宋" w:hint="eastAsia"/>
        </w:rPr>
        <w:t>，组织开展教科研工作能力</w:t>
      </w:r>
      <w:r>
        <w:rPr>
          <w:rFonts w:ascii="仿宋" w:eastAsia="仿宋" w:hAnsi="仿宋" w:cs="仿宋"/>
        </w:rPr>
        <w:t>突出</w:t>
      </w:r>
      <w:r>
        <w:rPr>
          <w:rFonts w:ascii="仿宋" w:eastAsia="仿宋" w:hAnsi="仿宋" w:cs="仿宋" w:hint="eastAsia"/>
        </w:rPr>
        <w:t>，在本区域或本领域具有一定的专业影响力。</w:t>
      </w:r>
    </w:p>
    <w:p w14:paraId="416F2ACD" w14:textId="77777777" w:rsidR="0035169A" w:rsidRDefault="00090444">
      <w:pPr>
        <w:widowControl/>
        <w:spacing w:line="360" w:lineRule="exact"/>
        <w:ind w:leftChars="200" w:left="420"/>
        <w:rPr>
          <w:rFonts w:ascii="仿宋" w:eastAsia="仿宋" w:hAnsi="仿宋" w:cs="仿宋"/>
        </w:rPr>
      </w:pPr>
      <w:r>
        <w:rPr>
          <w:rFonts w:ascii="仿宋" w:eastAsia="仿宋" w:hAnsi="仿宋" w:cs="仿宋" w:hint="eastAsia"/>
        </w:rPr>
        <w:t>4.兼职教师。</w:t>
      </w:r>
    </w:p>
    <w:p w14:paraId="60C9D61C"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主要从相关行业企业聘任，在本专业领域享有较高声誉、丰富实践经验和特殊技能的行业企业技术专家、能工巧匠，是工程师、技师职称的技术人员，能承担专业课程教学、实习实训指导和学生职业发展规划指导等教学任务。</w:t>
      </w:r>
    </w:p>
    <w:p w14:paraId="3A27CFA2" w14:textId="77777777" w:rsidR="0035169A" w:rsidRDefault="00090444">
      <w:pPr>
        <w:widowControl/>
        <w:spacing w:line="360" w:lineRule="exact"/>
        <w:ind w:firstLineChars="150" w:firstLine="316"/>
        <w:rPr>
          <w:rFonts w:ascii="仿宋" w:eastAsia="仿宋" w:hAnsi="仿宋" w:cs="仿宋"/>
          <w:b/>
        </w:rPr>
      </w:pPr>
      <w:r>
        <w:rPr>
          <w:rFonts w:ascii="仿宋" w:eastAsia="仿宋" w:hAnsi="仿宋" w:cs="仿宋" w:hint="eastAsia"/>
          <w:b/>
        </w:rPr>
        <w:t>(二）教学设施</w:t>
      </w:r>
    </w:p>
    <w:p w14:paraId="24553D10"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主要包括能够满足正常的课程教学、实习实训所必需的专业教室、实训室和实训基地。</w:t>
      </w:r>
    </w:p>
    <w:p w14:paraId="75146607"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1.专业教室基本要求</w:t>
      </w:r>
    </w:p>
    <w:p w14:paraId="2A9B04DE"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一般配备黑（白）板、多媒体计算机、投影设备、音响设备，互联网接入或</w:t>
      </w:r>
      <w:proofErr w:type="spellStart"/>
      <w:r>
        <w:rPr>
          <w:rFonts w:ascii="仿宋" w:eastAsia="仿宋" w:hAnsi="仿宋" w:cs="仿宋" w:hint="eastAsia"/>
        </w:rPr>
        <w:t>WiFi</w:t>
      </w:r>
      <w:proofErr w:type="spellEnd"/>
      <w:r>
        <w:rPr>
          <w:rFonts w:ascii="仿宋" w:eastAsia="仿宋" w:hAnsi="仿宋" w:cs="仿宋" w:hint="eastAsia"/>
        </w:rPr>
        <w:t>环境，并具有网络安全防护措施。安装应急照明装置并保持良好状态，符合紧急疏散要求、标志明显、保持逃生通道畅通无阻。</w:t>
      </w:r>
    </w:p>
    <w:p w14:paraId="181688E6" w14:textId="77777777" w:rsidR="0035169A" w:rsidRDefault="00090444">
      <w:pPr>
        <w:widowControl/>
        <w:spacing w:line="360" w:lineRule="exact"/>
        <w:ind w:firstLineChars="150" w:firstLine="315"/>
        <w:rPr>
          <w:rStyle w:val="13xi1"/>
          <w:rFonts w:ascii="仿宋" w:eastAsia="仿宋" w:hAnsi="仿宋" w:cs="仿宋"/>
          <w:b/>
          <w:color w:val="auto"/>
          <w:sz w:val="21"/>
          <w:szCs w:val="24"/>
        </w:rPr>
      </w:pPr>
      <w:r>
        <w:rPr>
          <w:rFonts w:ascii="仿宋" w:eastAsia="仿宋" w:hAnsi="仿宋" w:cs="仿宋" w:hint="eastAsia"/>
        </w:rPr>
        <w:t xml:space="preserve">2.校内实训基地建设基本要求 </w:t>
      </w:r>
    </w:p>
    <w:tbl>
      <w:tblPr>
        <w:tblW w:w="900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03"/>
        <w:gridCol w:w="1600"/>
        <w:gridCol w:w="2460"/>
        <w:gridCol w:w="2910"/>
        <w:gridCol w:w="1230"/>
      </w:tblGrid>
      <w:tr w:rsidR="0035169A" w14:paraId="58AA01B4" w14:textId="77777777">
        <w:trPr>
          <w:trHeight w:val="285"/>
        </w:trPr>
        <w:tc>
          <w:tcPr>
            <w:tcW w:w="803" w:type="dxa"/>
            <w:vMerge w:val="restart"/>
            <w:vAlign w:val="center"/>
          </w:tcPr>
          <w:p w14:paraId="338EA7A3" w14:textId="77777777" w:rsidR="0035169A" w:rsidRDefault="00090444">
            <w:pPr>
              <w:widowControl/>
              <w:spacing w:line="240" w:lineRule="exact"/>
              <w:jc w:val="center"/>
              <w:rPr>
                <w:rFonts w:ascii="仿宋" w:eastAsia="仿宋" w:hAnsi="仿宋" w:cs="仿宋"/>
                <w:b/>
                <w:bCs/>
                <w:kern w:val="0"/>
                <w:szCs w:val="21"/>
              </w:rPr>
            </w:pPr>
            <w:r>
              <w:rPr>
                <w:rFonts w:ascii="仿宋" w:eastAsia="仿宋" w:hAnsi="仿宋" w:cs="仿宋" w:hint="eastAsia"/>
                <w:b/>
                <w:bCs/>
                <w:kern w:val="0"/>
                <w:szCs w:val="21"/>
              </w:rPr>
              <w:t>序号</w:t>
            </w:r>
          </w:p>
        </w:tc>
        <w:tc>
          <w:tcPr>
            <w:tcW w:w="1600" w:type="dxa"/>
            <w:vMerge w:val="restart"/>
            <w:vAlign w:val="center"/>
          </w:tcPr>
          <w:p w14:paraId="02C1E804" w14:textId="77777777" w:rsidR="0035169A" w:rsidRDefault="00090444">
            <w:pPr>
              <w:widowControl/>
              <w:spacing w:line="240" w:lineRule="exact"/>
              <w:jc w:val="center"/>
              <w:rPr>
                <w:rFonts w:ascii="仿宋" w:eastAsia="仿宋" w:hAnsi="仿宋" w:cs="仿宋"/>
                <w:b/>
                <w:bCs/>
                <w:kern w:val="0"/>
                <w:szCs w:val="21"/>
              </w:rPr>
            </w:pPr>
            <w:r>
              <w:rPr>
                <w:rFonts w:ascii="仿宋" w:eastAsia="仿宋" w:hAnsi="仿宋" w:cs="仿宋" w:hint="eastAsia"/>
                <w:b/>
                <w:kern w:val="0"/>
              </w:rPr>
              <w:t>实训室名称</w:t>
            </w:r>
          </w:p>
        </w:tc>
        <w:tc>
          <w:tcPr>
            <w:tcW w:w="2460" w:type="dxa"/>
            <w:vMerge w:val="restart"/>
            <w:vAlign w:val="center"/>
          </w:tcPr>
          <w:p w14:paraId="63EEA616" w14:textId="77777777" w:rsidR="0035169A" w:rsidRDefault="00090444">
            <w:pPr>
              <w:widowControl/>
              <w:spacing w:line="240" w:lineRule="exact"/>
              <w:jc w:val="center"/>
              <w:rPr>
                <w:rFonts w:ascii="仿宋" w:eastAsia="仿宋" w:hAnsi="仿宋" w:cs="仿宋"/>
                <w:b/>
                <w:bCs/>
                <w:kern w:val="0"/>
                <w:szCs w:val="21"/>
              </w:rPr>
            </w:pPr>
            <w:r>
              <w:rPr>
                <w:rFonts w:ascii="仿宋" w:eastAsia="仿宋" w:hAnsi="仿宋" w:cs="仿宋" w:hint="eastAsia"/>
                <w:b/>
                <w:bCs/>
                <w:kern w:val="0"/>
                <w:szCs w:val="21"/>
              </w:rPr>
              <w:t>主要功能</w:t>
            </w:r>
          </w:p>
        </w:tc>
        <w:tc>
          <w:tcPr>
            <w:tcW w:w="4140" w:type="dxa"/>
            <w:gridSpan w:val="2"/>
            <w:vAlign w:val="center"/>
          </w:tcPr>
          <w:p w14:paraId="55668285" w14:textId="77777777" w:rsidR="0035169A" w:rsidRDefault="00090444">
            <w:pPr>
              <w:widowControl/>
              <w:spacing w:line="240" w:lineRule="exact"/>
              <w:jc w:val="center"/>
              <w:rPr>
                <w:rFonts w:ascii="仿宋" w:eastAsia="仿宋" w:hAnsi="仿宋" w:cs="仿宋"/>
                <w:b/>
                <w:bCs/>
                <w:kern w:val="0"/>
                <w:szCs w:val="21"/>
              </w:rPr>
            </w:pPr>
            <w:r>
              <w:rPr>
                <w:rFonts w:ascii="仿宋" w:eastAsia="仿宋" w:hAnsi="仿宋" w:cs="仿宋" w:hint="eastAsia"/>
                <w:b/>
                <w:bCs/>
                <w:kern w:val="0"/>
                <w:szCs w:val="21"/>
              </w:rPr>
              <w:t>主要设备及配置建议</w:t>
            </w:r>
          </w:p>
        </w:tc>
      </w:tr>
      <w:tr w:rsidR="0035169A" w14:paraId="3E750F0A" w14:textId="77777777">
        <w:trPr>
          <w:trHeight w:val="285"/>
        </w:trPr>
        <w:tc>
          <w:tcPr>
            <w:tcW w:w="803" w:type="dxa"/>
            <w:vMerge/>
            <w:vAlign w:val="center"/>
          </w:tcPr>
          <w:p w14:paraId="0D104AFC" w14:textId="77777777" w:rsidR="0035169A" w:rsidRDefault="0035169A">
            <w:pPr>
              <w:widowControl/>
              <w:spacing w:line="240" w:lineRule="exact"/>
              <w:jc w:val="center"/>
              <w:rPr>
                <w:rFonts w:ascii="仿宋" w:eastAsia="仿宋" w:hAnsi="仿宋" w:cs="仿宋"/>
                <w:b/>
                <w:bCs/>
                <w:kern w:val="0"/>
                <w:szCs w:val="21"/>
              </w:rPr>
            </w:pPr>
          </w:p>
        </w:tc>
        <w:tc>
          <w:tcPr>
            <w:tcW w:w="1600" w:type="dxa"/>
            <w:vMerge/>
            <w:vAlign w:val="center"/>
          </w:tcPr>
          <w:p w14:paraId="45194AF0" w14:textId="77777777" w:rsidR="0035169A" w:rsidRDefault="0035169A">
            <w:pPr>
              <w:widowControl/>
              <w:spacing w:line="240" w:lineRule="exact"/>
              <w:jc w:val="center"/>
              <w:rPr>
                <w:rFonts w:ascii="仿宋" w:eastAsia="仿宋" w:hAnsi="仿宋" w:cs="仿宋"/>
                <w:b/>
                <w:bCs/>
                <w:kern w:val="0"/>
                <w:szCs w:val="21"/>
              </w:rPr>
            </w:pPr>
          </w:p>
        </w:tc>
        <w:tc>
          <w:tcPr>
            <w:tcW w:w="2460" w:type="dxa"/>
            <w:vMerge/>
            <w:vAlign w:val="center"/>
          </w:tcPr>
          <w:p w14:paraId="765CA529" w14:textId="77777777" w:rsidR="0035169A" w:rsidRDefault="0035169A">
            <w:pPr>
              <w:widowControl/>
              <w:spacing w:line="240" w:lineRule="exact"/>
              <w:rPr>
                <w:rFonts w:ascii="仿宋" w:eastAsia="仿宋" w:hAnsi="仿宋" w:cs="仿宋"/>
                <w:b/>
                <w:bCs/>
                <w:kern w:val="0"/>
                <w:szCs w:val="21"/>
              </w:rPr>
            </w:pPr>
          </w:p>
        </w:tc>
        <w:tc>
          <w:tcPr>
            <w:tcW w:w="2910" w:type="dxa"/>
            <w:vAlign w:val="center"/>
          </w:tcPr>
          <w:p w14:paraId="5B391D24" w14:textId="77777777" w:rsidR="0035169A" w:rsidRDefault="00090444">
            <w:pPr>
              <w:widowControl/>
              <w:spacing w:line="240" w:lineRule="exact"/>
              <w:ind w:leftChars="-459" w:left="-964" w:firstLineChars="457" w:firstLine="963"/>
              <w:jc w:val="center"/>
              <w:rPr>
                <w:rFonts w:ascii="仿宋" w:eastAsia="仿宋" w:hAnsi="仿宋" w:cs="仿宋"/>
                <w:b/>
                <w:bCs/>
                <w:kern w:val="0"/>
                <w:szCs w:val="21"/>
              </w:rPr>
            </w:pPr>
            <w:r>
              <w:rPr>
                <w:rFonts w:ascii="仿宋" w:eastAsia="仿宋" w:hAnsi="仿宋" w:cs="仿宋" w:hint="eastAsia"/>
                <w:b/>
                <w:bCs/>
                <w:kern w:val="0"/>
                <w:szCs w:val="21"/>
              </w:rPr>
              <w:t>名称</w:t>
            </w:r>
          </w:p>
        </w:tc>
        <w:tc>
          <w:tcPr>
            <w:tcW w:w="1230" w:type="dxa"/>
            <w:vAlign w:val="center"/>
          </w:tcPr>
          <w:p w14:paraId="391FC2AC" w14:textId="77777777" w:rsidR="0035169A" w:rsidRDefault="00090444">
            <w:pPr>
              <w:widowControl/>
              <w:spacing w:line="240" w:lineRule="exact"/>
              <w:jc w:val="center"/>
              <w:rPr>
                <w:rFonts w:ascii="仿宋" w:eastAsia="仿宋" w:hAnsi="仿宋" w:cs="仿宋"/>
                <w:b/>
                <w:bCs/>
                <w:kern w:val="0"/>
                <w:szCs w:val="21"/>
              </w:rPr>
            </w:pPr>
            <w:r>
              <w:rPr>
                <w:rFonts w:ascii="仿宋" w:eastAsia="仿宋" w:hAnsi="仿宋" w:cs="仿宋" w:hint="eastAsia"/>
                <w:b/>
                <w:bCs/>
                <w:kern w:val="0"/>
                <w:szCs w:val="21"/>
              </w:rPr>
              <w:t>数量</w:t>
            </w:r>
          </w:p>
          <w:p w14:paraId="127C1D19" w14:textId="77777777" w:rsidR="0035169A" w:rsidRDefault="00090444">
            <w:pPr>
              <w:widowControl/>
              <w:spacing w:line="240" w:lineRule="exact"/>
              <w:jc w:val="center"/>
              <w:rPr>
                <w:rFonts w:ascii="仿宋" w:eastAsia="仿宋" w:hAnsi="仿宋" w:cs="仿宋"/>
                <w:b/>
                <w:bCs/>
                <w:kern w:val="0"/>
                <w:szCs w:val="21"/>
              </w:rPr>
            </w:pPr>
            <w:r>
              <w:rPr>
                <w:rFonts w:ascii="仿宋" w:eastAsia="仿宋" w:hAnsi="仿宋" w:cs="仿宋" w:hint="eastAsia"/>
                <w:b/>
                <w:bCs/>
                <w:kern w:val="0"/>
                <w:szCs w:val="21"/>
              </w:rPr>
              <w:t>（台套数）</w:t>
            </w:r>
          </w:p>
        </w:tc>
      </w:tr>
      <w:tr w:rsidR="0035169A" w14:paraId="6DEE04CA" w14:textId="77777777">
        <w:trPr>
          <w:trHeight w:val="193"/>
        </w:trPr>
        <w:tc>
          <w:tcPr>
            <w:tcW w:w="803" w:type="dxa"/>
            <w:vMerge w:val="restart"/>
            <w:vAlign w:val="center"/>
          </w:tcPr>
          <w:p w14:paraId="2BCECCFF"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c>
          <w:tcPr>
            <w:tcW w:w="1600" w:type="dxa"/>
            <w:vMerge w:val="restart"/>
            <w:vAlign w:val="center"/>
          </w:tcPr>
          <w:p w14:paraId="379B2EB9" w14:textId="77777777" w:rsidR="0035169A" w:rsidRDefault="00090444">
            <w:pPr>
              <w:widowControl/>
              <w:spacing w:line="360" w:lineRule="exact"/>
              <w:rPr>
                <w:rFonts w:ascii="仿宋" w:eastAsia="仿宋" w:hAnsi="仿宋" w:cs="仿宋"/>
              </w:rPr>
            </w:pPr>
            <w:r>
              <w:rPr>
                <w:rFonts w:ascii="仿宋" w:eastAsia="仿宋" w:hAnsi="仿宋" w:cs="仿宋" w:hint="eastAsia"/>
              </w:rPr>
              <w:t>建材</w:t>
            </w:r>
            <w:r>
              <w:rPr>
                <w:rFonts w:ascii="仿宋" w:eastAsia="仿宋" w:hAnsi="仿宋" w:cs="仿宋"/>
              </w:rPr>
              <w:t>实训室</w:t>
            </w:r>
          </w:p>
          <w:p w14:paraId="575C521C" w14:textId="77777777" w:rsidR="0035169A" w:rsidRDefault="0035169A">
            <w:pPr>
              <w:widowControl/>
              <w:spacing w:line="360" w:lineRule="exact"/>
              <w:jc w:val="center"/>
              <w:rPr>
                <w:rFonts w:ascii="仿宋" w:eastAsia="仿宋" w:hAnsi="仿宋" w:cs="仿宋"/>
              </w:rPr>
            </w:pPr>
          </w:p>
        </w:tc>
        <w:tc>
          <w:tcPr>
            <w:tcW w:w="2460" w:type="dxa"/>
            <w:vMerge w:val="restart"/>
            <w:vAlign w:val="center"/>
          </w:tcPr>
          <w:p w14:paraId="0BC6F363"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hint="eastAsia"/>
              </w:rPr>
              <w:t>水泥实训：通过实验实训，使学生了解水泥的相关的性能指标，如水泥强度、水泥细度、凝结时间等</w:t>
            </w:r>
          </w:p>
          <w:p w14:paraId="6A73D010"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7801F15E"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水泥净浆搅拌机</w:t>
            </w:r>
          </w:p>
        </w:tc>
        <w:tc>
          <w:tcPr>
            <w:tcW w:w="1230" w:type="dxa"/>
            <w:vAlign w:val="center"/>
          </w:tcPr>
          <w:p w14:paraId="7D959124"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3</w:t>
            </w:r>
          </w:p>
        </w:tc>
      </w:tr>
      <w:tr w:rsidR="0035169A" w14:paraId="57522388" w14:textId="77777777">
        <w:trPr>
          <w:trHeight w:val="226"/>
        </w:trPr>
        <w:tc>
          <w:tcPr>
            <w:tcW w:w="803" w:type="dxa"/>
            <w:vMerge/>
            <w:vAlign w:val="center"/>
          </w:tcPr>
          <w:p w14:paraId="5F3ABD2E"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6B787B07"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0814BC46"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1E877F4E"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水泥胶砂搅拌机</w:t>
            </w:r>
          </w:p>
        </w:tc>
        <w:tc>
          <w:tcPr>
            <w:tcW w:w="1230" w:type="dxa"/>
            <w:vAlign w:val="center"/>
          </w:tcPr>
          <w:p w14:paraId="4F2B9DD0"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2</w:t>
            </w:r>
          </w:p>
        </w:tc>
      </w:tr>
      <w:tr w:rsidR="0035169A" w14:paraId="02EBABBC" w14:textId="77777777">
        <w:trPr>
          <w:trHeight w:val="243"/>
        </w:trPr>
        <w:tc>
          <w:tcPr>
            <w:tcW w:w="803" w:type="dxa"/>
            <w:vMerge/>
            <w:vAlign w:val="center"/>
          </w:tcPr>
          <w:p w14:paraId="0529F2A0"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354D8BEA"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7AFD54CA"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63AABFD8"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水泥胶砂流动度测定仪</w:t>
            </w:r>
          </w:p>
        </w:tc>
        <w:tc>
          <w:tcPr>
            <w:tcW w:w="1230" w:type="dxa"/>
            <w:vAlign w:val="center"/>
          </w:tcPr>
          <w:p w14:paraId="288EA20E"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4</w:t>
            </w:r>
          </w:p>
        </w:tc>
      </w:tr>
      <w:tr w:rsidR="0035169A" w14:paraId="561A2516" w14:textId="77777777">
        <w:trPr>
          <w:trHeight w:val="119"/>
        </w:trPr>
        <w:tc>
          <w:tcPr>
            <w:tcW w:w="803" w:type="dxa"/>
            <w:vMerge/>
            <w:vAlign w:val="center"/>
          </w:tcPr>
          <w:p w14:paraId="26280B10"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693D2E64"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6B29B167"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3987BF05"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电子天平</w:t>
            </w:r>
          </w:p>
        </w:tc>
        <w:tc>
          <w:tcPr>
            <w:tcW w:w="1230" w:type="dxa"/>
            <w:vAlign w:val="center"/>
          </w:tcPr>
          <w:p w14:paraId="27B7ED5F"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5</w:t>
            </w:r>
          </w:p>
        </w:tc>
      </w:tr>
      <w:tr w:rsidR="0035169A" w14:paraId="4E87B2B1" w14:textId="77777777">
        <w:trPr>
          <w:trHeight w:val="151"/>
        </w:trPr>
        <w:tc>
          <w:tcPr>
            <w:tcW w:w="803" w:type="dxa"/>
            <w:vMerge/>
            <w:vAlign w:val="center"/>
          </w:tcPr>
          <w:p w14:paraId="440D9316"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57D08184"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75058C93"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70EEEB9F"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雷氏沸煮箱</w:t>
            </w:r>
          </w:p>
        </w:tc>
        <w:tc>
          <w:tcPr>
            <w:tcW w:w="1230" w:type="dxa"/>
            <w:vAlign w:val="center"/>
          </w:tcPr>
          <w:p w14:paraId="18D2154C"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2A3DD746" w14:textId="77777777">
        <w:trPr>
          <w:trHeight w:val="169"/>
        </w:trPr>
        <w:tc>
          <w:tcPr>
            <w:tcW w:w="803" w:type="dxa"/>
            <w:vMerge/>
            <w:vAlign w:val="center"/>
          </w:tcPr>
          <w:p w14:paraId="46DEFEFA"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73E88C04"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3B50756E"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18B5E018"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水泥负压筛析仪</w:t>
            </w:r>
          </w:p>
        </w:tc>
        <w:tc>
          <w:tcPr>
            <w:tcW w:w="1230" w:type="dxa"/>
            <w:vAlign w:val="center"/>
          </w:tcPr>
          <w:p w14:paraId="1462B81C"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32E82248" w14:textId="77777777">
        <w:trPr>
          <w:trHeight w:val="187"/>
        </w:trPr>
        <w:tc>
          <w:tcPr>
            <w:tcW w:w="803" w:type="dxa"/>
            <w:vMerge/>
            <w:vAlign w:val="center"/>
          </w:tcPr>
          <w:p w14:paraId="21786EC0"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243D78D2"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6550C530"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66A9A56A"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电子天平</w:t>
            </w:r>
          </w:p>
        </w:tc>
        <w:tc>
          <w:tcPr>
            <w:tcW w:w="1230" w:type="dxa"/>
            <w:vAlign w:val="center"/>
          </w:tcPr>
          <w:p w14:paraId="153BD1B1"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2</w:t>
            </w:r>
          </w:p>
        </w:tc>
      </w:tr>
      <w:tr w:rsidR="0035169A" w14:paraId="24867890" w14:textId="77777777">
        <w:trPr>
          <w:trHeight w:val="77"/>
        </w:trPr>
        <w:tc>
          <w:tcPr>
            <w:tcW w:w="803" w:type="dxa"/>
            <w:vMerge/>
            <w:vAlign w:val="center"/>
          </w:tcPr>
          <w:p w14:paraId="0E77F9BA"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2BB418AF"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3723A952"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6E238E05"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水泥标准筛</w:t>
            </w:r>
          </w:p>
        </w:tc>
        <w:tc>
          <w:tcPr>
            <w:tcW w:w="1230" w:type="dxa"/>
            <w:vAlign w:val="center"/>
          </w:tcPr>
          <w:p w14:paraId="650C50D9"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6</w:t>
            </w:r>
          </w:p>
        </w:tc>
      </w:tr>
      <w:tr w:rsidR="0035169A" w14:paraId="7CEEAB6D" w14:textId="77777777">
        <w:trPr>
          <w:trHeight w:val="237"/>
        </w:trPr>
        <w:tc>
          <w:tcPr>
            <w:tcW w:w="803" w:type="dxa"/>
            <w:vMerge/>
            <w:vAlign w:val="center"/>
          </w:tcPr>
          <w:p w14:paraId="55CBFD16"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0DB9077E"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0E611FBA"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3F0AE9D4"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水泥胶砂震动台</w:t>
            </w:r>
          </w:p>
        </w:tc>
        <w:tc>
          <w:tcPr>
            <w:tcW w:w="1230" w:type="dxa"/>
            <w:vAlign w:val="center"/>
          </w:tcPr>
          <w:p w14:paraId="20B939E4"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39BACCCD" w14:textId="77777777">
        <w:trPr>
          <w:trHeight w:val="113"/>
        </w:trPr>
        <w:tc>
          <w:tcPr>
            <w:tcW w:w="803" w:type="dxa"/>
            <w:vMerge/>
            <w:vAlign w:val="center"/>
          </w:tcPr>
          <w:p w14:paraId="6B337F5D"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31A9FBE9"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6131ED7D"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5370B810"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水泥稠度及凝结时间测定仪</w:t>
            </w:r>
          </w:p>
        </w:tc>
        <w:tc>
          <w:tcPr>
            <w:tcW w:w="1230" w:type="dxa"/>
            <w:vAlign w:val="center"/>
          </w:tcPr>
          <w:p w14:paraId="26522DFB"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5</w:t>
            </w:r>
          </w:p>
        </w:tc>
      </w:tr>
      <w:tr w:rsidR="0035169A" w14:paraId="46B7F231" w14:textId="77777777">
        <w:trPr>
          <w:trHeight w:val="145"/>
        </w:trPr>
        <w:tc>
          <w:tcPr>
            <w:tcW w:w="803" w:type="dxa"/>
            <w:vMerge/>
            <w:vAlign w:val="center"/>
          </w:tcPr>
          <w:p w14:paraId="4E4FAD69"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61BC8649"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18788300"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624660BA"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水灰比测定仪</w:t>
            </w:r>
          </w:p>
        </w:tc>
        <w:tc>
          <w:tcPr>
            <w:tcW w:w="1230" w:type="dxa"/>
            <w:vAlign w:val="center"/>
          </w:tcPr>
          <w:p w14:paraId="40F9B595"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2</w:t>
            </w:r>
          </w:p>
        </w:tc>
      </w:tr>
      <w:tr w:rsidR="0035169A" w14:paraId="7947251A" w14:textId="77777777">
        <w:trPr>
          <w:trHeight w:val="163"/>
        </w:trPr>
        <w:tc>
          <w:tcPr>
            <w:tcW w:w="803" w:type="dxa"/>
            <w:vMerge/>
            <w:vAlign w:val="center"/>
          </w:tcPr>
          <w:p w14:paraId="19D30C35"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50880EE4"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0EB01F2B"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15A85C09"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砂浆试模</w:t>
            </w:r>
          </w:p>
        </w:tc>
        <w:tc>
          <w:tcPr>
            <w:tcW w:w="1230" w:type="dxa"/>
            <w:vAlign w:val="center"/>
          </w:tcPr>
          <w:p w14:paraId="76DF8D93"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3</w:t>
            </w:r>
          </w:p>
        </w:tc>
      </w:tr>
      <w:tr w:rsidR="0035169A" w14:paraId="10AEA612" w14:textId="77777777">
        <w:trPr>
          <w:trHeight w:val="195"/>
        </w:trPr>
        <w:tc>
          <w:tcPr>
            <w:tcW w:w="803" w:type="dxa"/>
            <w:vMerge/>
            <w:vAlign w:val="center"/>
          </w:tcPr>
          <w:p w14:paraId="39675B72"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4D2BE7C6"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28677C16"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251013B6"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水泥胶砂专用量水器</w:t>
            </w:r>
          </w:p>
        </w:tc>
        <w:tc>
          <w:tcPr>
            <w:tcW w:w="1230" w:type="dxa"/>
            <w:vAlign w:val="center"/>
          </w:tcPr>
          <w:p w14:paraId="74D0FE09"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0BD83B90" w14:textId="77777777">
        <w:trPr>
          <w:trHeight w:val="213"/>
        </w:trPr>
        <w:tc>
          <w:tcPr>
            <w:tcW w:w="803" w:type="dxa"/>
            <w:vMerge/>
            <w:vAlign w:val="center"/>
          </w:tcPr>
          <w:p w14:paraId="1725AB53"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1B2A5E21"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restart"/>
            <w:vAlign w:val="center"/>
          </w:tcPr>
          <w:p w14:paraId="4369DCB3"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hint="eastAsia"/>
              </w:rPr>
              <w:t>混凝土实训：通过实验实训，使学生了解混凝土的相关的性能指标，如强度、和易性、坍落度、耐久性等</w:t>
            </w:r>
          </w:p>
        </w:tc>
        <w:tc>
          <w:tcPr>
            <w:tcW w:w="2910" w:type="dxa"/>
            <w:vAlign w:val="center"/>
          </w:tcPr>
          <w:p w14:paraId="4F448828"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液压万能材料试验机</w:t>
            </w:r>
          </w:p>
        </w:tc>
        <w:tc>
          <w:tcPr>
            <w:tcW w:w="1230" w:type="dxa"/>
            <w:vAlign w:val="center"/>
          </w:tcPr>
          <w:p w14:paraId="13284B2A"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0FC108B0" w14:textId="77777777">
        <w:trPr>
          <w:trHeight w:val="232"/>
        </w:trPr>
        <w:tc>
          <w:tcPr>
            <w:tcW w:w="803" w:type="dxa"/>
            <w:vMerge/>
            <w:vAlign w:val="center"/>
          </w:tcPr>
          <w:p w14:paraId="0171CAB9"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057AD2A8"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53F03A64"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41FCFEFA"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电液式压力试验机</w:t>
            </w:r>
          </w:p>
        </w:tc>
        <w:tc>
          <w:tcPr>
            <w:tcW w:w="1230" w:type="dxa"/>
            <w:vAlign w:val="center"/>
          </w:tcPr>
          <w:p w14:paraId="21CEA5F2"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165E7C96" w14:textId="77777777">
        <w:trPr>
          <w:trHeight w:val="121"/>
        </w:trPr>
        <w:tc>
          <w:tcPr>
            <w:tcW w:w="803" w:type="dxa"/>
            <w:vMerge/>
            <w:vAlign w:val="center"/>
          </w:tcPr>
          <w:p w14:paraId="7B76FE42"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1F051E45"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2266ECF3"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619CDC60"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电液式抗折抗压试验机</w:t>
            </w:r>
          </w:p>
        </w:tc>
        <w:tc>
          <w:tcPr>
            <w:tcW w:w="1230" w:type="dxa"/>
            <w:vAlign w:val="center"/>
          </w:tcPr>
          <w:p w14:paraId="59BF2E42"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1136F9BB" w14:textId="77777777">
        <w:trPr>
          <w:trHeight w:val="153"/>
        </w:trPr>
        <w:tc>
          <w:tcPr>
            <w:tcW w:w="803" w:type="dxa"/>
            <w:vMerge/>
            <w:vAlign w:val="center"/>
          </w:tcPr>
          <w:p w14:paraId="41DE3B77"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059C2E2F"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53A46E68"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662C617F"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水泥砼标准养护箱</w:t>
            </w:r>
          </w:p>
        </w:tc>
        <w:tc>
          <w:tcPr>
            <w:tcW w:w="1230" w:type="dxa"/>
            <w:vAlign w:val="center"/>
          </w:tcPr>
          <w:p w14:paraId="4FA53D8C"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2</w:t>
            </w:r>
          </w:p>
        </w:tc>
      </w:tr>
      <w:tr w:rsidR="0035169A" w14:paraId="7F0C3647" w14:textId="77777777">
        <w:trPr>
          <w:trHeight w:val="157"/>
        </w:trPr>
        <w:tc>
          <w:tcPr>
            <w:tcW w:w="803" w:type="dxa"/>
            <w:vMerge/>
            <w:vAlign w:val="center"/>
          </w:tcPr>
          <w:p w14:paraId="0517348F"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6647F936"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72306D59"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46DFDC47"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砼试验用搅拌机</w:t>
            </w:r>
          </w:p>
        </w:tc>
        <w:tc>
          <w:tcPr>
            <w:tcW w:w="1230" w:type="dxa"/>
            <w:vAlign w:val="center"/>
          </w:tcPr>
          <w:p w14:paraId="15126DD5"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7B8CF90D" w14:textId="77777777">
        <w:trPr>
          <w:trHeight w:val="189"/>
        </w:trPr>
        <w:tc>
          <w:tcPr>
            <w:tcW w:w="803" w:type="dxa"/>
            <w:vMerge/>
            <w:vAlign w:val="center"/>
          </w:tcPr>
          <w:p w14:paraId="128B40F3"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03476733"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654EB67D"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17BBC4A3"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砼抗压试模</w:t>
            </w:r>
          </w:p>
        </w:tc>
        <w:tc>
          <w:tcPr>
            <w:tcW w:w="1230" w:type="dxa"/>
            <w:vAlign w:val="center"/>
          </w:tcPr>
          <w:p w14:paraId="197368ED"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37</w:t>
            </w:r>
          </w:p>
        </w:tc>
      </w:tr>
      <w:tr w:rsidR="0035169A" w14:paraId="6A31F788" w14:textId="77777777">
        <w:trPr>
          <w:trHeight w:val="221"/>
        </w:trPr>
        <w:tc>
          <w:tcPr>
            <w:tcW w:w="803" w:type="dxa"/>
            <w:vMerge/>
            <w:vAlign w:val="center"/>
          </w:tcPr>
          <w:p w14:paraId="6A3B6753"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03F7C1E2"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52D5AFB3"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6AC2537F"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数显电热干燥箱</w:t>
            </w:r>
          </w:p>
        </w:tc>
        <w:tc>
          <w:tcPr>
            <w:tcW w:w="1230" w:type="dxa"/>
            <w:vAlign w:val="center"/>
          </w:tcPr>
          <w:p w14:paraId="3C0A1770"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7D596E38" w14:textId="77777777">
        <w:trPr>
          <w:trHeight w:val="225"/>
        </w:trPr>
        <w:tc>
          <w:tcPr>
            <w:tcW w:w="803" w:type="dxa"/>
            <w:vMerge/>
            <w:vAlign w:val="center"/>
          </w:tcPr>
          <w:p w14:paraId="19F20010"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73F92F9D"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39A49704"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7A424D64"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砼抗渗脱模器</w:t>
            </w:r>
          </w:p>
        </w:tc>
        <w:tc>
          <w:tcPr>
            <w:tcW w:w="1230" w:type="dxa"/>
            <w:vAlign w:val="center"/>
          </w:tcPr>
          <w:p w14:paraId="5C9FE678"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733D0344" w14:textId="77777777">
        <w:trPr>
          <w:trHeight w:val="115"/>
        </w:trPr>
        <w:tc>
          <w:tcPr>
            <w:tcW w:w="803" w:type="dxa"/>
            <w:vMerge/>
            <w:vAlign w:val="center"/>
          </w:tcPr>
          <w:p w14:paraId="6AE6585F"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21D9226F" w14:textId="77777777" w:rsidR="0035169A" w:rsidRDefault="0035169A">
            <w:pPr>
              <w:widowControl/>
              <w:spacing w:line="360" w:lineRule="exact"/>
              <w:ind w:firstLineChars="150" w:firstLine="315"/>
              <w:jc w:val="center"/>
              <w:rPr>
                <w:rFonts w:ascii="仿宋" w:eastAsia="仿宋" w:hAnsi="仿宋" w:cs="仿宋"/>
              </w:rPr>
            </w:pPr>
          </w:p>
        </w:tc>
        <w:tc>
          <w:tcPr>
            <w:tcW w:w="2460" w:type="dxa"/>
            <w:vAlign w:val="center"/>
          </w:tcPr>
          <w:p w14:paraId="220AC1C9"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hint="eastAsia"/>
              </w:rPr>
              <w:t>材料放射性检测实训</w:t>
            </w:r>
          </w:p>
        </w:tc>
        <w:tc>
          <w:tcPr>
            <w:tcW w:w="2910" w:type="dxa"/>
            <w:vAlign w:val="center"/>
          </w:tcPr>
          <w:p w14:paraId="11B8FE1C"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全自动建材放射性检测仪</w:t>
            </w:r>
          </w:p>
        </w:tc>
        <w:tc>
          <w:tcPr>
            <w:tcW w:w="1230" w:type="dxa"/>
            <w:vAlign w:val="center"/>
          </w:tcPr>
          <w:p w14:paraId="00F93398"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53B8FC11" w14:textId="77777777">
        <w:trPr>
          <w:trHeight w:val="264"/>
        </w:trPr>
        <w:tc>
          <w:tcPr>
            <w:tcW w:w="803" w:type="dxa"/>
            <w:vMerge/>
            <w:vAlign w:val="center"/>
          </w:tcPr>
          <w:p w14:paraId="06B338A0"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249006F4" w14:textId="77777777" w:rsidR="0035169A" w:rsidRDefault="0035169A">
            <w:pPr>
              <w:widowControl/>
              <w:spacing w:line="360" w:lineRule="exact"/>
              <w:ind w:firstLineChars="150" w:firstLine="315"/>
              <w:jc w:val="center"/>
              <w:rPr>
                <w:rFonts w:ascii="仿宋" w:eastAsia="仿宋" w:hAnsi="仿宋" w:cs="仿宋"/>
              </w:rPr>
            </w:pPr>
          </w:p>
        </w:tc>
        <w:tc>
          <w:tcPr>
            <w:tcW w:w="2460" w:type="dxa"/>
            <w:vAlign w:val="center"/>
          </w:tcPr>
          <w:p w14:paraId="4467744A"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hint="eastAsia"/>
              </w:rPr>
              <w:t>工程质量检测试验</w:t>
            </w:r>
          </w:p>
        </w:tc>
        <w:tc>
          <w:tcPr>
            <w:tcW w:w="2910" w:type="dxa"/>
            <w:vAlign w:val="center"/>
          </w:tcPr>
          <w:p w14:paraId="4FE516D2"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工程质量检测器</w:t>
            </w:r>
          </w:p>
        </w:tc>
        <w:tc>
          <w:tcPr>
            <w:tcW w:w="1230" w:type="dxa"/>
            <w:vAlign w:val="center"/>
          </w:tcPr>
          <w:p w14:paraId="22A94B43"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2A467981" w14:textId="77777777">
        <w:trPr>
          <w:trHeight w:val="166"/>
        </w:trPr>
        <w:tc>
          <w:tcPr>
            <w:tcW w:w="803" w:type="dxa"/>
            <w:vMerge w:val="restart"/>
            <w:vAlign w:val="center"/>
          </w:tcPr>
          <w:p w14:paraId="7AAAF0E3" w14:textId="77777777" w:rsidR="0035169A" w:rsidRDefault="00090444">
            <w:pPr>
              <w:widowControl/>
              <w:spacing w:line="360" w:lineRule="exact"/>
              <w:ind w:firstLineChars="150" w:firstLine="315"/>
              <w:jc w:val="center"/>
              <w:rPr>
                <w:rFonts w:ascii="仿宋" w:eastAsia="仿宋" w:hAnsi="仿宋" w:cs="仿宋"/>
              </w:rPr>
            </w:pPr>
            <w:r>
              <w:rPr>
                <w:rFonts w:ascii="仿宋" w:eastAsia="仿宋" w:hAnsi="仿宋" w:cs="仿宋" w:hint="eastAsia"/>
              </w:rPr>
              <w:t>2</w:t>
            </w:r>
          </w:p>
        </w:tc>
        <w:tc>
          <w:tcPr>
            <w:tcW w:w="1600" w:type="dxa"/>
            <w:vMerge w:val="restart"/>
            <w:vAlign w:val="center"/>
          </w:tcPr>
          <w:p w14:paraId="0AE83712" w14:textId="77777777" w:rsidR="0035169A" w:rsidRDefault="0035169A">
            <w:pPr>
              <w:widowControl/>
              <w:spacing w:line="360" w:lineRule="exact"/>
              <w:ind w:firstLineChars="150" w:firstLine="315"/>
              <w:jc w:val="center"/>
              <w:rPr>
                <w:rFonts w:ascii="仿宋" w:eastAsia="仿宋" w:hAnsi="仿宋" w:cs="仿宋"/>
              </w:rPr>
            </w:pPr>
          </w:p>
          <w:p w14:paraId="099551BC" w14:textId="77777777" w:rsidR="0035169A" w:rsidRDefault="0035169A">
            <w:pPr>
              <w:widowControl/>
              <w:spacing w:line="360" w:lineRule="exact"/>
              <w:ind w:firstLineChars="150" w:firstLine="315"/>
              <w:jc w:val="center"/>
              <w:rPr>
                <w:rFonts w:ascii="仿宋" w:eastAsia="仿宋" w:hAnsi="仿宋" w:cs="仿宋"/>
              </w:rPr>
            </w:pPr>
          </w:p>
          <w:p w14:paraId="406D4282" w14:textId="77777777" w:rsidR="0035169A" w:rsidRDefault="0035169A">
            <w:pPr>
              <w:widowControl/>
              <w:spacing w:line="360" w:lineRule="exact"/>
              <w:ind w:firstLineChars="150" w:firstLine="315"/>
              <w:jc w:val="center"/>
              <w:rPr>
                <w:rFonts w:ascii="仿宋" w:eastAsia="仿宋" w:hAnsi="仿宋" w:cs="仿宋"/>
              </w:rPr>
            </w:pPr>
          </w:p>
          <w:p w14:paraId="3A9D4B52" w14:textId="77777777" w:rsidR="0035169A" w:rsidRDefault="0035169A">
            <w:pPr>
              <w:widowControl/>
              <w:spacing w:line="360" w:lineRule="exact"/>
              <w:ind w:firstLineChars="150" w:firstLine="315"/>
              <w:jc w:val="center"/>
              <w:rPr>
                <w:rFonts w:ascii="仿宋" w:eastAsia="仿宋" w:hAnsi="仿宋" w:cs="仿宋"/>
              </w:rPr>
            </w:pPr>
          </w:p>
          <w:p w14:paraId="3F5F5750" w14:textId="77777777" w:rsidR="0035169A" w:rsidRDefault="0035169A">
            <w:pPr>
              <w:widowControl/>
              <w:spacing w:line="360" w:lineRule="exact"/>
              <w:ind w:firstLineChars="150" w:firstLine="315"/>
              <w:jc w:val="center"/>
              <w:rPr>
                <w:rFonts w:ascii="仿宋" w:eastAsia="仿宋" w:hAnsi="仿宋" w:cs="仿宋"/>
              </w:rPr>
            </w:pPr>
          </w:p>
          <w:p w14:paraId="47A57FB0" w14:textId="77777777" w:rsidR="0035169A" w:rsidRDefault="0035169A">
            <w:pPr>
              <w:widowControl/>
              <w:spacing w:line="360" w:lineRule="exact"/>
              <w:ind w:firstLineChars="150" w:firstLine="315"/>
              <w:jc w:val="center"/>
              <w:rPr>
                <w:rFonts w:ascii="仿宋" w:eastAsia="仿宋" w:hAnsi="仿宋" w:cs="仿宋"/>
              </w:rPr>
            </w:pPr>
          </w:p>
          <w:p w14:paraId="332064CC" w14:textId="77777777" w:rsidR="0035169A" w:rsidRDefault="0035169A">
            <w:pPr>
              <w:widowControl/>
              <w:spacing w:line="360" w:lineRule="exact"/>
              <w:ind w:firstLineChars="150" w:firstLine="315"/>
              <w:jc w:val="center"/>
              <w:rPr>
                <w:rFonts w:ascii="仿宋" w:eastAsia="仿宋" w:hAnsi="仿宋" w:cs="仿宋"/>
              </w:rPr>
            </w:pPr>
          </w:p>
          <w:p w14:paraId="7CC7A220"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施工工艺</w:t>
            </w:r>
          </w:p>
          <w:p w14:paraId="11A3926D"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实训工场</w:t>
            </w:r>
          </w:p>
          <w:p w14:paraId="4B35092F"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restart"/>
            <w:vAlign w:val="center"/>
          </w:tcPr>
          <w:p w14:paraId="4CAE22A5"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hint="eastAsia"/>
              </w:rPr>
              <w:t>砌筑工实训：使学生认识砌筑工具其设备，掌握砌砖的基本技能，认识砌体的组砌形式，掌握砌体的施工工艺，熟悉砌体的质量要求和保证措施，认识常见的质量问题</w:t>
            </w:r>
          </w:p>
        </w:tc>
        <w:tc>
          <w:tcPr>
            <w:tcW w:w="2910" w:type="dxa"/>
            <w:vAlign w:val="center"/>
          </w:tcPr>
          <w:p w14:paraId="4F73F439"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砖墙体：长10m×高2.5m</w:t>
            </w:r>
          </w:p>
        </w:tc>
        <w:tc>
          <w:tcPr>
            <w:tcW w:w="1230" w:type="dxa"/>
            <w:vMerge w:val="restart"/>
            <w:vAlign w:val="center"/>
          </w:tcPr>
          <w:p w14:paraId="2E6D1835"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4B9D9205" w14:textId="77777777">
        <w:trPr>
          <w:trHeight w:val="184"/>
        </w:trPr>
        <w:tc>
          <w:tcPr>
            <w:tcW w:w="803" w:type="dxa"/>
            <w:vMerge/>
            <w:vAlign w:val="center"/>
          </w:tcPr>
          <w:p w14:paraId="6CB011F1"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39AD40B7"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46987131"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613B2DEE"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工艺步骤砖墙体 长5m×3组；</w:t>
            </w:r>
          </w:p>
        </w:tc>
        <w:tc>
          <w:tcPr>
            <w:tcW w:w="1230" w:type="dxa"/>
            <w:vMerge/>
            <w:vAlign w:val="center"/>
          </w:tcPr>
          <w:p w14:paraId="365DE817" w14:textId="77777777" w:rsidR="0035169A" w:rsidRDefault="0035169A">
            <w:pPr>
              <w:widowControl/>
              <w:spacing w:line="360" w:lineRule="exact"/>
              <w:ind w:firstLineChars="150" w:firstLine="315"/>
              <w:jc w:val="center"/>
              <w:rPr>
                <w:rFonts w:ascii="仿宋" w:eastAsia="仿宋" w:hAnsi="仿宋" w:cs="仿宋"/>
              </w:rPr>
            </w:pPr>
          </w:p>
        </w:tc>
      </w:tr>
      <w:tr w:rsidR="0035169A" w14:paraId="7B3F5CA5" w14:textId="77777777">
        <w:trPr>
          <w:trHeight w:val="397"/>
        </w:trPr>
        <w:tc>
          <w:tcPr>
            <w:tcW w:w="803" w:type="dxa"/>
            <w:vMerge/>
            <w:vAlign w:val="center"/>
          </w:tcPr>
          <w:p w14:paraId="76F7B795"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184AD34E"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09991AB3"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51A203D1"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轻骨料混凝土小型空心砌块墙体：长5m×高1.5m</w:t>
            </w:r>
          </w:p>
        </w:tc>
        <w:tc>
          <w:tcPr>
            <w:tcW w:w="1230" w:type="dxa"/>
            <w:vMerge/>
            <w:vAlign w:val="center"/>
          </w:tcPr>
          <w:p w14:paraId="4F794B02" w14:textId="77777777" w:rsidR="0035169A" w:rsidRDefault="0035169A">
            <w:pPr>
              <w:widowControl/>
              <w:spacing w:line="360" w:lineRule="exact"/>
              <w:ind w:firstLineChars="150" w:firstLine="315"/>
              <w:jc w:val="center"/>
              <w:rPr>
                <w:rFonts w:ascii="仿宋" w:eastAsia="仿宋" w:hAnsi="仿宋" w:cs="仿宋"/>
              </w:rPr>
            </w:pPr>
          </w:p>
        </w:tc>
      </w:tr>
      <w:tr w:rsidR="0035169A" w14:paraId="57DA4865" w14:textId="77777777">
        <w:trPr>
          <w:trHeight w:val="138"/>
        </w:trPr>
        <w:tc>
          <w:tcPr>
            <w:tcW w:w="803" w:type="dxa"/>
            <w:vMerge/>
            <w:vAlign w:val="center"/>
          </w:tcPr>
          <w:p w14:paraId="48D22CBD"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420B1FCF"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3FD0172D"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2D15DE0F"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工艺步骤墙体 长5m×2组；</w:t>
            </w:r>
          </w:p>
        </w:tc>
        <w:tc>
          <w:tcPr>
            <w:tcW w:w="1230" w:type="dxa"/>
            <w:vMerge/>
            <w:vAlign w:val="center"/>
          </w:tcPr>
          <w:p w14:paraId="3AF4AE94" w14:textId="77777777" w:rsidR="0035169A" w:rsidRDefault="0035169A">
            <w:pPr>
              <w:widowControl/>
              <w:spacing w:line="360" w:lineRule="exact"/>
              <w:ind w:firstLineChars="150" w:firstLine="315"/>
              <w:jc w:val="center"/>
              <w:rPr>
                <w:rFonts w:ascii="仿宋" w:eastAsia="仿宋" w:hAnsi="仿宋" w:cs="仿宋"/>
              </w:rPr>
            </w:pPr>
          </w:p>
        </w:tc>
      </w:tr>
      <w:tr w:rsidR="0035169A" w14:paraId="44F9ACAA" w14:textId="77777777">
        <w:trPr>
          <w:trHeight w:val="397"/>
        </w:trPr>
        <w:tc>
          <w:tcPr>
            <w:tcW w:w="803" w:type="dxa"/>
            <w:vMerge/>
            <w:vAlign w:val="center"/>
          </w:tcPr>
          <w:p w14:paraId="6C18225B"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74EAEAD3"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733FA4E6"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6BA5FC52"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普通混凝土小型空心砌块墙体： 长5m×高1.5m</w:t>
            </w:r>
          </w:p>
        </w:tc>
        <w:tc>
          <w:tcPr>
            <w:tcW w:w="1230" w:type="dxa"/>
            <w:vMerge/>
            <w:vAlign w:val="center"/>
          </w:tcPr>
          <w:p w14:paraId="59CDBDDD" w14:textId="77777777" w:rsidR="0035169A" w:rsidRDefault="0035169A">
            <w:pPr>
              <w:widowControl/>
              <w:spacing w:line="360" w:lineRule="exact"/>
              <w:ind w:firstLineChars="150" w:firstLine="315"/>
              <w:jc w:val="center"/>
              <w:rPr>
                <w:rFonts w:ascii="仿宋" w:eastAsia="仿宋" w:hAnsi="仿宋" w:cs="仿宋"/>
              </w:rPr>
            </w:pPr>
          </w:p>
        </w:tc>
      </w:tr>
      <w:tr w:rsidR="0035169A" w14:paraId="57C90FCF" w14:textId="77777777">
        <w:trPr>
          <w:trHeight w:val="397"/>
        </w:trPr>
        <w:tc>
          <w:tcPr>
            <w:tcW w:w="803" w:type="dxa"/>
            <w:vMerge/>
            <w:vAlign w:val="center"/>
          </w:tcPr>
          <w:p w14:paraId="3961C662"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77046228"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7E36A073"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10B648CD"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工艺步骤墙体：长5m×高1.5m；</w:t>
            </w:r>
          </w:p>
        </w:tc>
        <w:tc>
          <w:tcPr>
            <w:tcW w:w="1230" w:type="dxa"/>
            <w:vMerge/>
            <w:vAlign w:val="center"/>
          </w:tcPr>
          <w:p w14:paraId="3C139F0A" w14:textId="77777777" w:rsidR="0035169A" w:rsidRDefault="0035169A">
            <w:pPr>
              <w:widowControl/>
              <w:spacing w:line="360" w:lineRule="exact"/>
              <w:ind w:firstLineChars="150" w:firstLine="315"/>
              <w:jc w:val="center"/>
              <w:rPr>
                <w:rFonts w:ascii="仿宋" w:eastAsia="仿宋" w:hAnsi="仿宋" w:cs="仿宋"/>
              </w:rPr>
            </w:pPr>
          </w:p>
        </w:tc>
      </w:tr>
      <w:tr w:rsidR="0035169A" w14:paraId="1BC34609" w14:textId="77777777">
        <w:trPr>
          <w:trHeight w:val="397"/>
        </w:trPr>
        <w:tc>
          <w:tcPr>
            <w:tcW w:w="803" w:type="dxa"/>
            <w:vMerge/>
            <w:vAlign w:val="center"/>
          </w:tcPr>
          <w:p w14:paraId="5770557C"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0B8C555C"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21B35FB3"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796B0F1F"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混凝土梁柱：柱400×400、构造柱 200×200、加固梁200×200</w:t>
            </w:r>
          </w:p>
        </w:tc>
        <w:tc>
          <w:tcPr>
            <w:tcW w:w="1230" w:type="dxa"/>
            <w:vMerge/>
            <w:vAlign w:val="center"/>
          </w:tcPr>
          <w:p w14:paraId="1B3001D7" w14:textId="77777777" w:rsidR="0035169A" w:rsidRDefault="0035169A">
            <w:pPr>
              <w:widowControl/>
              <w:spacing w:line="360" w:lineRule="exact"/>
              <w:ind w:firstLineChars="150" w:firstLine="315"/>
              <w:jc w:val="center"/>
              <w:rPr>
                <w:rFonts w:ascii="仿宋" w:eastAsia="仿宋" w:hAnsi="仿宋" w:cs="仿宋"/>
              </w:rPr>
            </w:pPr>
          </w:p>
        </w:tc>
      </w:tr>
      <w:tr w:rsidR="0035169A" w14:paraId="2585A98C" w14:textId="77777777">
        <w:trPr>
          <w:trHeight w:val="265"/>
        </w:trPr>
        <w:tc>
          <w:tcPr>
            <w:tcW w:w="803" w:type="dxa"/>
            <w:vMerge/>
            <w:vAlign w:val="center"/>
          </w:tcPr>
          <w:p w14:paraId="2D629233"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398F7A95"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505E679E"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50B9E8CC"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填充墙砌体：长6m×高2.5m</w:t>
            </w:r>
          </w:p>
        </w:tc>
        <w:tc>
          <w:tcPr>
            <w:tcW w:w="1230" w:type="dxa"/>
            <w:vMerge/>
            <w:vAlign w:val="center"/>
          </w:tcPr>
          <w:p w14:paraId="0724B021" w14:textId="77777777" w:rsidR="0035169A" w:rsidRDefault="0035169A">
            <w:pPr>
              <w:widowControl/>
              <w:spacing w:line="360" w:lineRule="exact"/>
              <w:ind w:firstLineChars="150" w:firstLine="315"/>
              <w:jc w:val="center"/>
              <w:rPr>
                <w:rFonts w:ascii="仿宋" w:eastAsia="仿宋" w:hAnsi="仿宋" w:cs="仿宋"/>
              </w:rPr>
            </w:pPr>
          </w:p>
        </w:tc>
      </w:tr>
      <w:tr w:rsidR="0035169A" w14:paraId="33DB7A43" w14:textId="77777777">
        <w:trPr>
          <w:trHeight w:val="269"/>
        </w:trPr>
        <w:tc>
          <w:tcPr>
            <w:tcW w:w="803" w:type="dxa"/>
            <w:vMerge/>
            <w:vAlign w:val="center"/>
          </w:tcPr>
          <w:p w14:paraId="13C6253F"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338F9D02"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27871544"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0447ACBF"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工艺步骤墙体：长6m×2组。</w:t>
            </w:r>
          </w:p>
        </w:tc>
        <w:tc>
          <w:tcPr>
            <w:tcW w:w="1230" w:type="dxa"/>
            <w:vMerge/>
            <w:vAlign w:val="center"/>
          </w:tcPr>
          <w:p w14:paraId="4CBAC319" w14:textId="77777777" w:rsidR="0035169A" w:rsidRDefault="0035169A">
            <w:pPr>
              <w:widowControl/>
              <w:spacing w:line="360" w:lineRule="exact"/>
              <w:ind w:firstLineChars="150" w:firstLine="315"/>
              <w:jc w:val="center"/>
              <w:rPr>
                <w:rFonts w:ascii="仿宋" w:eastAsia="仿宋" w:hAnsi="仿宋" w:cs="仿宋"/>
              </w:rPr>
            </w:pPr>
          </w:p>
        </w:tc>
      </w:tr>
      <w:tr w:rsidR="0035169A" w14:paraId="15FC4B9C" w14:textId="77777777">
        <w:trPr>
          <w:trHeight w:val="259"/>
        </w:trPr>
        <w:tc>
          <w:tcPr>
            <w:tcW w:w="803" w:type="dxa"/>
            <w:vMerge/>
            <w:vAlign w:val="center"/>
          </w:tcPr>
          <w:p w14:paraId="05EE3090"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1DC9BE16"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restart"/>
            <w:vAlign w:val="center"/>
          </w:tcPr>
          <w:p w14:paraId="5F8E0731"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hint="eastAsia"/>
              </w:rPr>
              <w:t>抹灰工实训：使学生认识抹灰常用工机具，掌握一般抹灰的分组、组成和要求，掌握一般抹灰材料，熟悉一般抹灰的施工方法，掌握一般抹灰的质量标准及流速事项</w:t>
            </w:r>
          </w:p>
        </w:tc>
        <w:tc>
          <w:tcPr>
            <w:tcW w:w="2910" w:type="dxa"/>
            <w:vAlign w:val="center"/>
          </w:tcPr>
          <w:p w14:paraId="66B6BB4A"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抹灰墙面：长10m×高2.5m</w:t>
            </w:r>
          </w:p>
        </w:tc>
        <w:tc>
          <w:tcPr>
            <w:tcW w:w="1230" w:type="dxa"/>
            <w:vMerge w:val="restart"/>
            <w:vAlign w:val="center"/>
          </w:tcPr>
          <w:p w14:paraId="0B3BF395"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70A07F12" w14:textId="77777777">
        <w:trPr>
          <w:trHeight w:val="555"/>
        </w:trPr>
        <w:tc>
          <w:tcPr>
            <w:tcW w:w="803" w:type="dxa"/>
            <w:vMerge/>
            <w:vAlign w:val="center"/>
          </w:tcPr>
          <w:p w14:paraId="0AED6728"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509B27F2"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6B585484"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36AF317B"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装饰抹灰墙面：长10m×高2.5m</w:t>
            </w:r>
          </w:p>
        </w:tc>
        <w:tc>
          <w:tcPr>
            <w:tcW w:w="1230" w:type="dxa"/>
            <w:vMerge/>
            <w:vAlign w:val="center"/>
          </w:tcPr>
          <w:p w14:paraId="7A0A1A51" w14:textId="77777777" w:rsidR="0035169A" w:rsidRDefault="0035169A">
            <w:pPr>
              <w:widowControl/>
              <w:spacing w:line="360" w:lineRule="exact"/>
              <w:ind w:firstLineChars="150" w:firstLine="315"/>
              <w:jc w:val="center"/>
              <w:rPr>
                <w:rFonts w:ascii="仿宋" w:eastAsia="仿宋" w:hAnsi="仿宋" w:cs="仿宋"/>
              </w:rPr>
            </w:pPr>
          </w:p>
        </w:tc>
      </w:tr>
      <w:tr w:rsidR="0035169A" w14:paraId="6A4DB796" w14:textId="77777777">
        <w:trPr>
          <w:trHeight w:val="257"/>
        </w:trPr>
        <w:tc>
          <w:tcPr>
            <w:tcW w:w="803" w:type="dxa"/>
            <w:vMerge/>
            <w:vAlign w:val="center"/>
          </w:tcPr>
          <w:p w14:paraId="5837DA3C"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71BC2402"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59BE565D"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76040E84"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贴砖墙面；长10m×高2.5m</w:t>
            </w:r>
          </w:p>
        </w:tc>
        <w:tc>
          <w:tcPr>
            <w:tcW w:w="1230" w:type="dxa"/>
            <w:vMerge/>
            <w:vAlign w:val="center"/>
          </w:tcPr>
          <w:p w14:paraId="14ADCAE7" w14:textId="77777777" w:rsidR="0035169A" w:rsidRDefault="0035169A">
            <w:pPr>
              <w:widowControl/>
              <w:spacing w:line="360" w:lineRule="exact"/>
              <w:ind w:firstLineChars="150" w:firstLine="315"/>
              <w:jc w:val="center"/>
              <w:rPr>
                <w:rFonts w:ascii="仿宋" w:eastAsia="仿宋" w:hAnsi="仿宋" w:cs="仿宋"/>
              </w:rPr>
            </w:pPr>
          </w:p>
        </w:tc>
      </w:tr>
      <w:tr w:rsidR="0035169A" w14:paraId="4B3185A1" w14:textId="77777777">
        <w:trPr>
          <w:trHeight w:val="285"/>
        </w:trPr>
        <w:tc>
          <w:tcPr>
            <w:tcW w:w="803" w:type="dxa"/>
            <w:vMerge/>
            <w:vAlign w:val="center"/>
          </w:tcPr>
          <w:p w14:paraId="4288F41F"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1B0A220E"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6EC92FED"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374083D2"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干挂石材墙面：长10m×高2.5m</w:t>
            </w:r>
          </w:p>
        </w:tc>
        <w:tc>
          <w:tcPr>
            <w:tcW w:w="1230" w:type="dxa"/>
            <w:vMerge/>
            <w:vAlign w:val="center"/>
          </w:tcPr>
          <w:p w14:paraId="410DD858" w14:textId="77777777" w:rsidR="0035169A" w:rsidRDefault="0035169A">
            <w:pPr>
              <w:widowControl/>
              <w:spacing w:line="360" w:lineRule="exact"/>
              <w:ind w:firstLineChars="150" w:firstLine="315"/>
              <w:jc w:val="center"/>
              <w:rPr>
                <w:rFonts w:ascii="仿宋" w:eastAsia="仿宋" w:hAnsi="仿宋" w:cs="仿宋"/>
              </w:rPr>
            </w:pPr>
          </w:p>
        </w:tc>
      </w:tr>
      <w:tr w:rsidR="0035169A" w14:paraId="26CE2D57" w14:textId="77777777">
        <w:trPr>
          <w:cantSplit/>
          <w:trHeight w:val="323"/>
        </w:trPr>
        <w:tc>
          <w:tcPr>
            <w:tcW w:w="803" w:type="dxa"/>
            <w:vMerge/>
            <w:vAlign w:val="center"/>
          </w:tcPr>
          <w:p w14:paraId="45E04D47"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490163D3"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restart"/>
            <w:vAlign w:val="center"/>
          </w:tcPr>
          <w:p w14:paraId="555F76FC"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hint="eastAsia"/>
              </w:rPr>
              <w:t>钢筋工实训：使学生掌握钢筋料单编制，熟悉钢筋加工、安装方法，掌握钢筋施工的质量要求，熟悉钢筋加工与安装的</w:t>
            </w:r>
            <w:r>
              <w:rPr>
                <w:rFonts w:ascii="仿宋" w:eastAsia="仿宋" w:hAnsi="仿宋" w:cs="仿宋" w:hint="eastAsia"/>
              </w:rPr>
              <w:lastRenderedPageBreak/>
              <w:t>质量通病及防治，熟悉钢筋工程安全措施</w:t>
            </w:r>
          </w:p>
        </w:tc>
        <w:tc>
          <w:tcPr>
            <w:tcW w:w="2910" w:type="dxa"/>
            <w:vAlign w:val="center"/>
          </w:tcPr>
          <w:p w14:paraId="4A647983"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lastRenderedPageBreak/>
              <w:t>钢筋位置测定仪</w:t>
            </w:r>
          </w:p>
        </w:tc>
        <w:tc>
          <w:tcPr>
            <w:tcW w:w="1230" w:type="dxa"/>
            <w:vAlign w:val="center"/>
          </w:tcPr>
          <w:p w14:paraId="0B9679E0"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00B074BF" w14:textId="77777777">
        <w:trPr>
          <w:trHeight w:val="117"/>
        </w:trPr>
        <w:tc>
          <w:tcPr>
            <w:tcW w:w="803" w:type="dxa"/>
            <w:vMerge/>
            <w:vAlign w:val="center"/>
          </w:tcPr>
          <w:p w14:paraId="4EAE2777"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0A2CD74D"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754C5AFE"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0D4BC10E"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钢筋对焊机</w:t>
            </w:r>
          </w:p>
        </w:tc>
        <w:tc>
          <w:tcPr>
            <w:tcW w:w="1230" w:type="dxa"/>
            <w:vAlign w:val="center"/>
          </w:tcPr>
          <w:p w14:paraId="2E39F673"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2</w:t>
            </w:r>
          </w:p>
        </w:tc>
      </w:tr>
      <w:tr w:rsidR="0035169A" w14:paraId="29F7AAF4" w14:textId="77777777">
        <w:trPr>
          <w:trHeight w:val="149"/>
        </w:trPr>
        <w:tc>
          <w:tcPr>
            <w:tcW w:w="803" w:type="dxa"/>
            <w:vMerge/>
            <w:vAlign w:val="center"/>
          </w:tcPr>
          <w:p w14:paraId="0C7B6422"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74BD2E49"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18A5AC3B"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26CD1F7D"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钢筋直螺筒套丝机</w:t>
            </w:r>
          </w:p>
        </w:tc>
        <w:tc>
          <w:tcPr>
            <w:tcW w:w="1230" w:type="dxa"/>
            <w:vAlign w:val="center"/>
          </w:tcPr>
          <w:p w14:paraId="263DBFE6"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0467D64E" w14:textId="77777777">
        <w:trPr>
          <w:trHeight w:val="168"/>
        </w:trPr>
        <w:tc>
          <w:tcPr>
            <w:tcW w:w="803" w:type="dxa"/>
            <w:vMerge/>
            <w:vAlign w:val="center"/>
          </w:tcPr>
          <w:p w14:paraId="1D6628A9"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7332A2F3"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78A23005"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011937D1"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交流弧焊机</w:t>
            </w:r>
          </w:p>
        </w:tc>
        <w:tc>
          <w:tcPr>
            <w:tcW w:w="1230" w:type="dxa"/>
            <w:vAlign w:val="center"/>
          </w:tcPr>
          <w:p w14:paraId="3F7EF41D"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2</w:t>
            </w:r>
          </w:p>
        </w:tc>
      </w:tr>
      <w:tr w:rsidR="0035169A" w14:paraId="220E344E" w14:textId="77777777">
        <w:trPr>
          <w:trHeight w:val="199"/>
        </w:trPr>
        <w:tc>
          <w:tcPr>
            <w:tcW w:w="803" w:type="dxa"/>
            <w:vMerge/>
            <w:vAlign w:val="center"/>
          </w:tcPr>
          <w:p w14:paraId="1E951E24"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59B22092"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2198648C"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6E560AB9"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硅镇流焊机</w:t>
            </w:r>
          </w:p>
        </w:tc>
        <w:tc>
          <w:tcPr>
            <w:tcW w:w="1230" w:type="dxa"/>
            <w:vAlign w:val="center"/>
          </w:tcPr>
          <w:p w14:paraId="75E6606D"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05351929" w14:textId="77777777">
        <w:trPr>
          <w:trHeight w:val="218"/>
        </w:trPr>
        <w:tc>
          <w:tcPr>
            <w:tcW w:w="803" w:type="dxa"/>
            <w:vMerge/>
            <w:vAlign w:val="center"/>
          </w:tcPr>
          <w:p w14:paraId="15F94DCF"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182ABDE4"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3AC39671"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7C6F32E1"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钢筋电渣压力焊机</w:t>
            </w:r>
          </w:p>
        </w:tc>
        <w:tc>
          <w:tcPr>
            <w:tcW w:w="1230" w:type="dxa"/>
            <w:vAlign w:val="center"/>
          </w:tcPr>
          <w:p w14:paraId="50FFED07"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2</w:t>
            </w:r>
          </w:p>
        </w:tc>
      </w:tr>
      <w:tr w:rsidR="0035169A" w14:paraId="674BCDF2" w14:textId="77777777">
        <w:trPr>
          <w:trHeight w:val="93"/>
        </w:trPr>
        <w:tc>
          <w:tcPr>
            <w:tcW w:w="803" w:type="dxa"/>
            <w:vMerge/>
            <w:vAlign w:val="center"/>
          </w:tcPr>
          <w:p w14:paraId="6112F7C9"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2FB8B535"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5C0C8E44"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68BAA2A3"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钢筋切断机</w:t>
            </w:r>
          </w:p>
        </w:tc>
        <w:tc>
          <w:tcPr>
            <w:tcW w:w="1230" w:type="dxa"/>
            <w:vAlign w:val="center"/>
          </w:tcPr>
          <w:p w14:paraId="5AFE428C"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125B262F" w14:textId="77777777">
        <w:trPr>
          <w:cantSplit/>
          <w:trHeight w:val="125"/>
        </w:trPr>
        <w:tc>
          <w:tcPr>
            <w:tcW w:w="803" w:type="dxa"/>
            <w:vMerge/>
            <w:vAlign w:val="center"/>
          </w:tcPr>
          <w:p w14:paraId="6228BBFE"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4FC0DB82"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34B1FB12"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2AF9AA25"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电焊机</w:t>
            </w:r>
          </w:p>
        </w:tc>
        <w:tc>
          <w:tcPr>
            <w:tcW w:w="1230" w:type="dxa"/>
            <w:vAlign w:val="center"/>
          </w:tcPr>
          <w:p w14:paraId="470127A8"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2B78DECD" w14:textId="77777777">
        <w:trPr>
          <w:trHeight w:val="157"/>
        </w:trPr>
        <w:tc>
          <w:tcPr>
            <w:tcW w:w="803" w:type="dxa"/>
            <w:vMerge/>
            <w:vAlign w:val="center"/>
          </w:tcPr>
          <w:p w14:paraId="4DD49DDC"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70B8D104"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7D378D52"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57358131"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钢筋弯曲机</w:t>
            </w:r>
          </w:p>
        </w:tc>
        <w:tc>
          <w:tcPr>
            <w:tcW w:w="1230" w:type="dxa"/>
            <w:vAlign w:val="center"/>
          </w:tcPr>
          <w:p w14:paraId="3AAA1F20"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2A2701D6" w14:textId="77777777">
        <w:trPr>
          <w:trHeight w:val="161"/>
        </w:trPr>
        <w:tc>
          <w:tcPr>
            <w:tcW w:w="803" w:type="dxa"/>
            <w:vMerge/>
            <w:vAlign w:val="center"/>
          </w:tcPr>
          <w:p w14:paraId="57081F96"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6DB09169"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29C753C5"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5EE57253"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钢筋调直机</w:t>
            </w:r>
          </w:p>
        </w:tc>
        <w:tc>
          <w:tcPr>
            <w:tcW w:w="1230" w:type="dxa"/>
            <w:vAlign w:val="center"/>
          </w:tcPr>
          <w:p w14:paraId="235FB81D"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16B37A04" w14:textId="77777777">
        <w:trPr>
          <w:trHeight w:val="193"/>
        </w:trPr>
        <w:tc>
          <w:tcPr>
            <w:tcW w:w="803" w:type="dxa"/>
            <w:vMerge/>
            <w:vAlign w:val="center"/>
          </w:tcPr>
          <w:p w14:paraId="357E254A"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43696AB7"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3E2FB85C"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47C07F02"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钢筋反复弯曲机</w:t>
            </w:r>
          </w:p>
        </w:tc>
        <w:tc>
          <w:tcPr>
            <w:tcW w:w="1230" w:type="dxa"/>
            <w:vAlign w:val="center"/>
          </w:tcPr>
          <w:p w14:paraId="3ED5448C"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4</w:t>
            </w:r>
          </w:p>
        </w:tc>
      </w:tr>
      <w:tr w:rsidR="0035169A" w14:paraId="32D503A8" w14:textId="77777777">
        <w:trPr>
          <w:trHeight w:val="83"/>
        </w:trPr>
        <w:tc>
          <w:tcPr>
            <w:tcW w:w="803" w:type="dxa"/>
            <w:vMerge/>
            <w:vAlign w:val="center"/>
          </w:tcPr>
          <w:p w14:paraId="7E5CA60B"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435AF5D9"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1396576F"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09A4E963"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建筑用安全帽</w:t>
            </w:r>
          </w:p>
        </w:tc>
        <w:tc>
          <w:tcPr>
            <w:tcW w:w="1230" w:type="dxa"/>
            <w:vAlign w:val="center"/>
          </w:tcPr>
          <w:p w14:paraId="169A26F3"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200</w:t>
            </w:r>
          </w:p>
        </w:tc>
      </w:tr>
      <w:tr w:rsidR="0035169A" w14:paraId="484B4F71" w14:textId="77777777">
        <w:trPr>
          <w:trHeight w:val="87"/>
        </w:trPr>
        <w:tc>
          <w:tcPr>
            <w:tcW w:w="803" w:type="dxa"/>
            <w:vMerge/>
            <w:vAlign w:val="center"/>
          </w:tcPr>
          <w:p w14:paraId="30FA1388"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04CC1789"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24AF8F0E"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7E0FCCF8"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钢筋位置测定仪</w:t>
            </w:r>
          </w:p>
        </w:tc>
        <w:tc>
          <w:tcPr>
            <w:tcW w:w="1230" w:type="dxa"/>
            <w:vAlign w:val="center"/>
          </w:tcPr>
          <w:p w14:paraId="3F3751D6"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6A7C0402" w14:textId="77777777">
        <w:trPr>
          <w:trHeight w:val="628"/>
        </w:trPr>
        <w:tc>
          <w:tcPr>
            <w:tcW w:w="803" w:type="dxa"/>
            <w:vMerge w:val="restart"/>
            <w:vAlign w:val="center"/>
          </w:tcPr>
          <w:p w14:paraId="0C336D95"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3</w:t>
            </w:r>
          </w:p>
        </w:tc>
        <w:tc>
          <w:tcPr>
            <w:tcW w:w="1600" w:type="dxa"/>
            <w:vMerge w:val="restart"/>
            <w:vAlign w:val="center"/>
          </w:tcPr>
          <w:p w14:paraId="2BFFA434"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施工仿真</w:t>
            </w:r>
          </w:p>
          <w:p w14:paraId="094B25C7"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实训室</w:t>
            </w:r>
          </w:p>
        </w:tc>
        <w:tc>
          <w:tcPr>
            <w:tcW w:w="2460" w:type="dxa"/>
            <w:vMerge w:val="restart"/>
            <w:vAlign w:val="center"/>
          </w:tcPr>
          <w:p w14:paraId="22F4F054"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rPr>
              <w:t>通过建筑工程施工工艺仿真软件模拟施工过程，让学生了解建筑工程施工工艺</w:t>
            </w:r>
          </w:p>
        </w:tc>
        <w:tc>
          <w:tcPr>
            <w:tcW w:w="2910" w:type="dxa"/>
            <w:vAlign w:val="center"/>
          </w:tcPr>
          <w:p w14:paraId="29B4805D"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建筑工程施工工艺仿真软件</w:t>
            </w:r>
          </w:p>
        </w:tc>
        <w:tc>
          <w:tcPr>
            <w:tcW w:w="1230" w:type="dxa"/>
            <w:vAlign w:val="center"/>
          </w:tcPr>
          <w:p w14:paraId="0CAD2BF5"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31A5D9B9" w14:textId="77777777">
        <w:trPr>
          <w:trHeight w:val="1080"/>
        </w:trPr>
        <w:tc>
          <w:tcPr>
            <w:tcW w:w="803" w:type="dxa"/>
            <w:vMerge/>
            <w:vAlign w:val="center"/>
          </w:tcPr>
          <w:p w14:paraId="32B2AECC"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0BE89B6F"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759FA433"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086B1F2F"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计算机</w:t>
            </w:r>
          </w:p>
        </w:tc>
        <w:tc>
          <w:tcPr>
            <w:tcW w:w="1230" w:type="dxa"/>
            <w:vAlign w:val="center"/>
          </w:tcPr>
          <w:p w14:paraId="1097FBDC"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50</w:t>
            </w:r>
          </w:p>
        </w:tc>
      </w:tr>
      <w:tr w:rsidR="0035169A" w14:paraId="31BB7AD1" w14:textId="77777777">
        <w:trPr>
          <w:trHeight w:val="397"/>
        </w:trPr>
        <w:tc>
          <w:tcPr>
            <w:tcW w:w="803" w:type="dxa"/>
            <w:vMerge w:val="restart"/>
            <w:vAlign w:val="center"/>
          </w:tcPr>
          <w:p w14:paraId="429E6DE4"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4</w:t>
            </w:r>
          </w:p>
        </w:tc>
        <w:tc>
          <w:tcPr>
            <w:tcW w:w="1600" w:type="dxa"/>
            <w:vMerge w:val="restart"/>
            <w:vAlign w:val="center"/>
          </w:tcPr>
          <w:p w14:paraId="52EA9BF1"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工程造价室</w:t>
            </w:r>
          </w:p>
        </w:tc>
        <w:tc>
          <w:tcPr>
            <w:tcW w:w="2460" w:type="dxa"/>
            <w:vMerge w:val="restart"/>
            <w:vAlign w:val="center"/>
          </w:tcPr>
          <w:p w14:paraId="0D6D5DC5"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rPr>
              <w:t>提</w:t>
            </w:r>
            <w:r>
              <w:rPr>
                <w:rFonts w:ascii="仿宋" w:eastAsia="仿宋" w:hAnsi="仿宋" w:cs="仿宋" w:hint="eastAsia"/>
              </w:rPr>
              <w:t>供一个与实际造价员职业岗位相贴近的技能训练空间，让学生在有目标的实践训练前提下，通过一些设计性、探索性、开发性、工艺性和综合性等的造价项目模拟训练，使得学生在校期间就能具备就业岗位所需的相关能力</w:t>
            </w:r>
          </w:p>
        </w:tc>
        <w:tc>
          <w:tcPr>
            <w:tcW w:w="2910" w:type="dxa"/>
            <w:vAlign w:val="center"/>
          </w:tcPr>
          <w:p w14:paraId="37B313A7"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计算机</w:t>
            </w:r>
          </w:p>
        </w:tc>
        <w:tc>
          <w:tcPr>
            <w:tcW w:w="1230" w:type="dxa"/>
            <w:vAlign w:val="center"/>
          </w:tcPr>
          <w:p w14:paraId="6C05B346"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5</w:t>
            </w:r>
            <w:r>
              <w:rPr>
                <w:rFonts w:ascii="仿宋" w:eastAsia="仿宋" w:hAnsi="仿宋" w:cs="仿宋"/>
              </w:rPr>
              <w:t>0</w:t>
            </w:r>
          </w:p>
        </w:tc>
      </w:tr>
      <w:tr w:rsidR="0035169A" w14:paraId="079450F6" w14:textId="77777777">
        <w:trPr>
          <w:trHeight w:val="397"/>
        </w:trPr>
        <w:tc>
          <w:tcPr>
            <w:tcW w:w="803" w:type="dxa"/>
            <w:vMerge/>
            <w:vAlign w:val="center"/>
          </w:tcPr>
          <w:p w14:paraId="00637D78"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03D11A65"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07EE5835"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5DBA9DFD"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算量软件</w:t>
            </w:r>
          </w:p>
        </w:tc>
        <w:tc>
          <w:tcPr>
            <w:tcW w:w="1230" w:type="dxa"/>
            <w:vAlign w:val="center"/>
          </w:tcPr>
          <w:p w14:paraId="5B4BD76D"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144D0484" w14:textId="77777777">
        <w:trPr>
          <w:trHeight w:val="397"/>
        </w:trPr>
        <w:tc>
          <w:tcPr>
            <w:tcW w:w="803" w:type="dxa"/>
            <w:vMerge/>
            <w:vAlign w:val="center"/>
          </w:tcPr>
          <w:p w14:paraId="5FF2911B"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77B5AB4C"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0F79716E"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41015550"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计价软件</w:t>
            </w:r>
          </w:p>
        </w:tc>
        <w:tc>
          <w:tcPr>
            <w:tcW w:w="1230" w:type="dxa"/>
            <w:vAlign w:val="center"/>
          </w:tcPr>
          <w:p w14:paraId="6B32BB6C"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4EA08EA6" w14:textId="77777777">
        <w:trPr>
          <w:trHeight w:val="397"/>
        </w:trPr>
        <w:tc>
          <w:tcPr>
            <w:tcW w:w="803" w:type="dxa"/>
            <w:vMerge w:val="restart"/>
            <w:vAlign w:val="center"/>
          </w:tcPr>
          <w:p w14:paraId="69B2ED2E"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5</w:t>
            </w:r>
          </w:p>
        </w:tc>
        <w:tc>
          <w:tcPr>
            <w:tcW w:w="1600" w:type="dxa"/>
            <w:vMerge w:val="restart"/>
            <w:vAlign w:val="center"/>
          </w:tcPr>
          <w:p w14:paraId="1041E484"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CAD绘图室</w:t>
            </w:r>
          </w:p>
        </w:tc>
        <w:tc>
          <w:tcPr>
            <w:tcW w:w="2460" w:type="dxa"/>
            <w:vMerge w:val="restart"/>
            <w:vAlign w:val="center"/>
          </w:tcPr>
          <w:p w14:paraId="4AE85785"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hint="eastAsia"/>
              </w:rPr>
              <w:t>提供学生计算机绘图、建筑设计场所。使学生掌握CAD绘图技能，掌握建筑施工图读绘、装饰施工图读绘、结构施工图读绘技能。还可以面向学生进行CAD证书考试</w:t>
            </w:r>
          </w:p>
        </w:tc>
        <w:tc>
          <w:tcPr>
            <w:tcW w:w="2910" w:type="dxa"/>
            <w:vAlign w:val="center"/>
          </w:tcPr>
          <w:p w14:paraId="4E7272AA"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建筑绘图设计软件</w:t>
            </w:r>
          </w:p>
        </w:tc>
        <w:tc>
          <w:tcPr>
            <w:tcW w:w="1230" w:type="dxa"/>
            <w:vAlign w:val="center"/>
          </w:tcPr>
          <w:p w14:paraId="17A5CC6F"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33BFFA01" w14:textId="77777777">
        <w:trPr>
          <w:trHeight w:val="397"/>
        </w:trPr>
        <w:tc>
          <w:tcPr>
            <w:tcW w:w="803" w:type="dxa"/>
            <w:vMerge/>
            <w:vAlign w:val="center"/>
          </w:tcPr>
          <w:p w14:paraId="008D455C" w14:textId="77777777" w:rsidR="0035169A" w:rsidRDefault="0035169A">
            <w:pPr>
              <w:widowControl/>
              <w:spacing w:line="360" w:lineRule="exact"/>
              <w:ind w:firstLineChars="150" w:firstLine="315"/>
              <w:jc w:val="center"/>
              <w:rPr>
                <w:rFonts w:ascii="仿宋" w:eastAsia="仿宋" w:hAnsi="仿宋" w:cs="仿宋"/>
              </w:rPr>
            </w:pPr>
          </w:p>
        </w:tc>
        <w:tc>
          <w:tcPr>
            <w:tcW w:w="1600" w:type="dxa"/>
            <w:vMerge/>
            <w:vAlign w:val="center"/>
          </w:tcPr>
          <w:p w14:paraId="46AA7FBC" w14:textId="77777777" w:rsidR="0035169A" w:rsidRDefault="0035169A">
            <w:pPr>
              <w:widowControl/>
              <w:spacing w:line="360" w:lineRule="exact"/>
              <w:ind w:firstLineChars="150" w:firstLine="315"/>
              <w:jc w:val="center"/>
              <w:rPr>
                <w:rFonts w:ascii="仿宋" w:eastAsia="仿宋" w:hAnsi="仿宋" w:cs="仿宋"/>
              </w:rPr>
            </w:pPr>
          </w:p>
        </w:tc>
        <w:tc>
          <w:tcPr>
            <w:tcW w:w="2460" w:type="dxa"/>
            <w:vMerge/>
            <w:vAlign w:val="center"/>
          </w:tcPr>
          <w:p w14:paraId="15F33AAC"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2F1EA297"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计算机</w:t>
            </w:r>
          </w:p>
        </w:tc>
        <w:tc>
          <w:tcPr>
            <w:tcW w:w="1230" w:type="dxa"/>
            <w:vAlign w:val="center"/>
          </w:tcPr>
          <w:p w14:paraId="455046FC"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50</w:t>
            </w:r>
          </w:p>
        </w:tc>
      </w:tr>
      <w:tr w:rsidR="0035169A" w14:paraId="067850F4" w14:textId="77777777">
        <w:trPr>
          <w:trHeight w:val="735"/>
        </w:trPr>
        <w:tc>
          <w:tcPr>
            <w:tcW w:w="803" w:type="dxa"/>
            <w:vMerge w:val="restart"/>
            <w:vAlign w:val="center"/>
          </w:tcPr>
          <w:p w14:paraId="66E6C4A3"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6</w:t>
            </w:r>
          </w:p>
        </w:tc>
        <w:tc>
          <w:tcPr>
            <w:tcW w:w="1600" w:type="dxa"/>
            <w:vMerge w:val="restart"/>
            <w:vAlign w:val="center"/>
          </w:tcPr>
          <w:p w14:paraId="3E129DF9"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BIM实训室</w:t>
            </w:r>
          </w:p>
        </w:tc>
        <w:tc>
          <w:tcPr>
            <w:tcW w:w="2460" w:type="dxa"/>
            <w:vMerge w:val="restart"/>
            <w:vAlign w:val="center"/>
          </w:tcPr>
          <w:p w14:paraId="6B431D7D"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hint="eastAsia"/>
              </w:rPr>
              <w:t>满足专业BIM 技术学习、实践、考试考证，能够培养较强信息技术创新能力和信息化应用能力的建筑技术人才。</w:t>
            </w:r>
          </w:p>
        </w:tc>
        <w:tc>
          <w:tcPr>
            <w:tcW w:w="2910" w:type="dxa"/>
            <w:vAlign w:val="center"/>
          </w:tcPr>
          <w:p w14:paraId="08CF41EB"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计算机</w:t>
            </w:r>
          </w:p>
        </w:tc>
        <w:tc>
          <w:tcPr>
            <w:tcW w:w="1230" w:type="dxa"/>
            <w:vAlign w:val="center"/>
          </w:tcPr>
          <w:p w14:paraId="12209171"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50</w:t>
            </w:r>
          </w:p>
        </w:tc>
      </w:tr>
      <w:tr w:rsidR="0035169A" w14:paraId="15DDBF5E" w14:textId="77777777">
        <w:trPr>
          <w:trHeight w:val="585"/>
        </w:trPr>
        <w:tc>
          <w:tcPr>
            <w:tcW w:w="803" w:type="dxa"/>
            <w:vMerge/>
            <w:vAlign w:val="center"/>
          </w:tcPr>
          <w:p w14:paraId="50C65D42" w14:textId="77777777" w:rsidR="0035169A" w:rsidRDefault="0035169A">
            <w:pPr>
              <w:widowControl/>
              <w:spacing w:line="360" w:lineRule="exact"/>
              <w:jc w:val="center"/>
            </w:pPr>
          </w:p>
        </w:tc>
        <w:tc>
          <w:tcPr>
            <w:tcW w:w="1600" w:type="dxa"/>
            <w:vMerge/>
            <w:vAlign w:val="center"/>
          </w:tcPr>
          <w:p w14:paraId="64F484CA" w14:textId="77777777" w:rsidR="0035169A" w:rsidRDefault="0035169A">
            <w:pPr>
              <w:widowControl/>
              <w:spacing w:line="360" w:lineRule="exact"/>
              <w:jc w:val="center"/>
            </w:pPr>
          </w:p>
        </w:tc>
        <w:tc>
          <w:tcPr>
            <w:tcW w:w="2460" w:type="dxa"/>
            <w:vMerge/>
            <w:vAlign w:val="center"/>
          </w:tcPr>
          <w:p w14:paraId="13973518" w14:textId="77777777" w:rsidR="0035169A" w:rsidRDefault="0035169A">
            <w:pPr>
              <w:widowControl/>
              <w:spacing w:line="360" w:lineRule="exact"/>
              <w:jc w:val="center"/>
            </w:pPr>
          </w:p>
        </w:tc>
        <w:tc>
          <w:tcPr>
            <w:tcW w:w="2910" w:type="dxa"/>
            <w:vAlign w:val="center"/>
          </w:tcPr>
          <w:p w14:paraId="2ADC88ED"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建模软件</w:t>
            </w:r>
          </w:p>
        </w:tc>
        <w:tc>
          <w:tcPr>
            <w:tcW w:w="1230" w:type="dxa"/>
            <w:vAlign w:val="center"/>
          </w:tcPr>
          <w:p w14:paraId="697DB035"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1</w:t>
            </w:r>
          </w:p>
        </w:tc>
      </w:tr>
      <w:tr w:rsidR="0035169A" w14:paraId="382D36CD" w14:textId="77777777">
        <w:trPr>
          <w:trHeight w:val="465"/>
        </w:trPr>
        <w:tc>
          <w:tcPr>
            <w:tcW w:w="803" w:type="dxa"/>
            <w:vMerge/>
            <w:vAlign w:val="center"/>
          </w:tcPr>
          <w:p w14:paraId="77033204" w14:textId="77777777" w:rsidR="0035169A" w:rsidRDefault="0035169A">
            <w:pPr>
              <w:widowControl/>
              <w:spacing w:line="360" w:lineRule="exact"/>
              <w:jc w:val="center"/>
              <w:rPr>
                <w:rFonts w:ascii="仿宋" w:eastAsia="仿宋" w:hAnsi="仿宋" w:cs="仿宋"/>
              </w:rPr>
            </w:pPr>
          </w:p>
        </w:tc>
        <w:tc>
          <w:tcPr>
            <w:tcW w:w="1600" w:type="dxa"/>
            <w:vMerge/>
            <w:vAlign w:val="center"/>
          </w:tcPr>
          <w:p w14:paraId="50A2BE7C" w14:textId="77777777" w:rsidR="0035169A" w:rsidRDefault="0035169A">
            <w:pPr>
              <w:widowControl/>
              <w:spacing w:line="360" w:lineRule="exact"/>
              <w:jc w:val="center"/>
              <w:rPr>
                <w:rFonts w:ascii="仿宋" w:eastAsia="仿宋" w:hAnsi="仿宋" w:cs="仿宋"/>
              </w:rPr>
            </w:pPr>
          </w:p>
        </w:tc>
        <w:tc>
          <w:tcPr>
            <w:tcW w:w="2460" w:type="dxa"/>
            <w:vMerge/>
            <w:vAlign w:val="center"/>
          </w:tcPr>
          <w:p w14:paraId="0E727EC8" w14:textId="77777777" w:rsidR="0035169A" w:rsidRDefault="0035169A">
            <w:pPr>
              <w:widowControl/>
              <w:spacing w:line="360" w:lineRule="exact"/>
              <w:jc w:val="center"/>
              <w:rPr>
                <w:rFonts w:ascii="仿宋" w:eastAsia="仿宋" w:hAnsi="仿宋" w:cs="仿宋"/>
              </w:rPr>
            </w:pPr>
          </w:p>
        </w:tc>
        <w:tc>
          <w:tcPr>
            <w:tcW w:w="2910" w:type="dxa"/>
            <w:vAlign w:val="center"/>
          </w:tcPr>
          <w:p w14:paraId="59766910"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BIM软件</w:t>
            </w:r>
          </w:p>
        </w:tc>
        <w:tc>
          <w:tcPr>
            <w:tcW w:w="1230" w:type="dxa"/>
            <w:vAlign w:val="center"/>
          </w:tcPr>
          <w:p w14:paraId="2EA983AC"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3</w:t>
            </w:r>
          </w:p>
        </w:tc>
      </w:tr>
      <w:tr w:rsidR="0035169A" w14:paraId="69BE9E45" w14:textId="77777777">
        <w:trPr>
          <w:trHeight w:val="397"/>
        </w:trPr>
        <w:tc>
          <w:tcPr>
            <w:tcW w:w="803" w:type="dxa"/>
            <w:vAlign w:val="center"/>
          </w:tcPr>
          <w:p w14:paraId="399C1DBB"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7</w:t>
            </w:r>
          </w:p>
        </w:tc>
        <w:tc>
          <w:tcPr>
            <w:tcW w:w="1600" w:type="dxa"/>
            <w:vAlign w:val="center"/>
          </w:tcPr>
          <w:p w14:paraId="352D5ECF"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工程招投标室</w:t>
            </w:r>
          </w:p>
        </w:tc>
        <w:tc>
          <w:tcPr>
            <w:tcW w:w="2460" w:type="dxa"/>
            <w:vAlign w:val="center"/>
          </w:tcPr>
          <w:p w14:paraId="289AF6CE"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hint="eastAsia"/>
              </w:rPr>
              <w:t>主要模拟工程实际招投标，学生可以进行标书的编制、模拟开标等活动</w:t>
            </w:r>
          </w:p>
        </w:tc>
        <w:tc>
          <w:tcPr>
            <w:tcW w:w="2910" w:type="dxa"/>
            <w:vAlign w:val="center"/>
          </w:tcPr>
          <w:p w14:paraId="5BFAFAE0"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计算机</w:t>
            </w:r>
          </w:p>
        </w:tc>
        <w:tc>
          <w:tcPr>
            <w:tcW w:w="1230" w:type="dxa"/>
            <w:vAlign w:val="center"/>
          </w:tcPr>
          <w:p w14:paraId="46774C80"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50</w:t>
            </w:r>
          </w:p>
        </w:tc>
      </w:tr>
      <w:tr w:rsidR="0035169A" w14:paraId="35D7AAA5" w14:textId="77777777">
        <w:trPr>
          <w:trHeight w:val="211"/>
        </w:trPr>
        <w:tc>
          <w:tcPr>
            <w:tcW w:w="803" w:type="dxa"/>
            <w:vMerge w:val="restart"/>
            <w:vAlign w:val="center"/>
          </w:tcPr>
          <w:p w14:paraId="50CA99C1"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lastRenderedPageBreak/>
              <w:t>8</w:t>
            </w:r>
          </w:p>
        </w:tc>
        <w:tc>
          <w:tcPr>
            <w:tcW w:w="1600" w:type="dxa"/>
            <w:vMerge w:val="restart"/>
            <w:vAlign w:val="center"/>
          </w:tcPr>
          <w:p w14:paraId="07794F0B"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工程测量</w:t>
            </w:r>
          </w:p>
          <w:p w14:paraId="53DA08E0"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实训中心</w:t>
            </w:r>
          </w:p>
        </w:tc>
        <w:tc>
          <w:tcPr>
            <w:tcW w:w="2460" w:type="dxa"/>
            <w:vMerge w:val="restart"/>
            <w:vAlign w:val="center"/>
          </w:tcPr>
          <w:p w14:paraId="6E9355D6"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hint="eastAsia"/>
              </w:rPr>
              <w:t>提供水准仪、全站仪、经纬仪等多种工程测量仪器和设备，模拟工程实际，学生学会各种仪器的操作，能进行基本的测量放线等工作，同时也面向学生进行测量放线工的考证。</w:t>
            </w:r>
          </w:p>
        </w:tc>
        <w:tc>
          <w:tcPr>
            <w:tcW w:w="2910" w:type="dxa"/>
            <w:vAlign w:val="center"/>
          </w:tcPr>
          <w:p w14:paraId="2550D221"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全站仪</w:t>
            </w:r>
          </w:p>
        </w:tc>
        <w:tc>
          <w:tcPr>
            <w:tcW w:w="1230" w:type="dxa"/>
            <w:vAlign w:val="center"/>
          </w:tcPr>
          <w:p w14:paraId="2899F84F" w14:textId="77777777" w:rsidR="0035169A" w:rsidRDefault="00090444">
            <w:pPr>
              <w:widowControl/>
              <w:spacing w:line="360" w:lineRule="exact"/>
              <w:jc w:val="center"/>
              <w:rPr>
                <w:rFonts w:ascii="仿宋" w:eastAsia="仿宋" w:hAnsi="仿宋" w:cs="仿宋"/>
              </w:rPr>
            </w:pPr>
            <w:r>
              <w:rPr>
                <w:rFonts w:ascii="仿宋" w:eastAsia="仿宋" w:hAnsi="仿宋" w:cs="仿宋"/>
              </w:rPr>
              <w:t>30</w:t>
            </w:r>
          </w:p>
        </w:tc>
      </w:tr>
      <w:tr w:rsidR="0035169A" w14:paraId="13304019" w14:textId="77777777">
        <w:trPr>
          <w:trHeight w:val="105"/>
        </w:trPr>
        <w:tc>
          <w:tcPr>
            <w:tcW w:w="803" w:type="dxa"/>
            <w:vMerge/>
            <w:vAlign w:val="center"/>
          </w:tcPr>
          <w:p w14:paraId="2DBA3B68" w14:textId="77777777" w:rsidR="0035169A" w:rsidRDefault="0035169A">
            <w:pPr>
              <w:widowControl/>
              <w:spacing w:line="360" w:lineRule="exact"/>
              <w:ind w:firstLineChars="150" w:firstLine="315"/>
              <w:rPr>
                <w:rFonts w:ascii="仿宋" w:eastAsia="仿宋" w:hAnsi="仿宋" w:cs="仿宋"/>
              </w:rPr>
            </w:pPr>
          </w:p>
        </w:tc>
        <w:tc>
          <w:tcPr>
            <w:tcW w:w="1600" w:type="dxa"/>
            <w:vMerge/>
            <w:vAlign w:val="center"/>
          </w:tcPr>
          <w:p w14:paraId="5C85D8D9" w14:textId="77777777" w:rsidR="0035169A" w:rsidRDefault="0035169A">
            <w:pPr>
              <w:widowControl/>
              <w:spacing w:line="360" w:lineRule="exact"/>
              <w:ind w:firstLineChars="150" w:firstLine="315"/>
              <w:rPr>
                <w:rFonts w:ascii="仿宋" w:eastAsia="仿宋" w:hAnsi="仿宋" w:cs="仿宋"/>
              </w:rPr>
            </w:pPr>
          </w:p>
        </w:tc>
        <w:tc>
          <w:tcPr>
            <w:tcW w:w="2460" w:type="dxa"/>
            <w:vMerge/>
            <w:vAlign w:val="center"/>
          </w:tcPr>
          <w:p w14:paraId="15DCF565"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58BEE122"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光学经纬仪</w:t>
            </w:r>
          </w:p>
        </w:tc>
        <w:tc>
          <w:tcPr>
            <w:tcW w:w="1230" w:type="dxa"/>
            <w:vAlign w:val="center"/>
          </w:tcPr>
          <w:p w14:paraId="2DCFAD18" w14:textId="77777777" w:rsidR="0035169A" w:rsidRDefault="00090444">
            <w:pPr>
              <w:widowControl/>
              <w:spacing w:line="360" w:lineRule="exact"/>
              <w:jc w:val="center"/>
              <w:rPr>
                <w:rFonts w:ascii="仿宋" w:eastAsia="仿宋" w:hAnsi="仿宋" w:cs="仿宋"/>
              </w:rPr>
            </w:pPr>
            <w:r>
              <w:rPr>
                <w:rFonts w:ascii="仿宋" w:eastAsia="仿宋" w:hAnsi="仿宋" w:cs="仿宋"/>
              </w:rPr>
              <w:t>30</w:t>
            </w:r>
          </w:p>
        </w:tc>
      </w:tr>
      <w:tr w:rsidR="0035169A" w14:paraId="6ED88151" w14:textId="77777777">
        <w:trPr>
          <w:trHeight w:val="95"/>
        </w:trPr>
        <w:tc>
          <w:tcPr>
            <w:tcW w:w="803" w:type="dxa"/>
            <w:vMerge/>
            <w:vAlign w:val="center"/>
          </w:tcPr>
          <w:p w14:paraId="3D17B269" w14:textId="77777777" w:rsidR="0035169A" w:rsidRDefault="0035169A">
            <w:pPr>
              <w:widowControl/>
              <w:spacing w:line="360" w:lineRule="exact"/>
              <w:ind w:firstLineChars="150" w:firstLine="315"/>
              <w:rPr>
                <w:rFonts w:ascii="仿宋" w:eastAsia="仿宋" w:hAnsi="仿宋" w:cs="仿宋"/>
              </w:rPr>
            </w:pPr>
          </w:p>
        </w:tc>
        <w:tc>
          <w:tcPr>
            <w:tcW w:w="1600" w:type="dxa"/>
            <w:vMerge/>
            <w:vAlign w:val="center"/>
          </w:tcPr>
          <w:p w14:paraId="512429E1" w14:textId="77777777" w:rsidR="0035169A" w:rsidRDefault="0035169A">
            <w:pPr>
              <w:widowControl/>
              <w:spacing w:line="360" w:lineRule="exact"/>
              <w:ind w:firstLineChars="150" w:firstLine="315"/>
              <w:rPr>
                <w:rFonts w:ascii="仿宋" w:eastAsia="仿宋" w:hAnsi="仿宋" w:cs="仿宋"/>
              </w:rPr>
            </w:pPr>
          </w:p>
        </w:tc>
        <w:tc>
          <w:tcPr>
            <w:tcW w:w="2460" w:type="dxa"/>
            <w:vMerge/>
            <w:vAlign w:val="center"/>
          </w:tcPr>
          <w:p w14:paraId="73677E5E"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6467CFFC" w14:textId="77777777" w:rsidR="0035169A" w:rsidRDefault="00090444">
            <w:pPr>
              <w:widowControl/>
              <w:spacing w:line="360" w:lineRule="exact"/>
              <w:jc w:val="center"/>
              <w:rPr>
                <w:rFonts w:ascii="仿宋" w:eastAsia="仿宋" w:hAnsi="仿宋" w:cs="仿宋"/>
              </w:rPr>
            </w:pPr>
            <w:r>
              <w:rPr>
                <w:rFonts w:ascii="仿宋" w:eastAsia="仿宋" w:hAnsi="仿宋" w:cs="仿宋" w:hint="eastAsia"/>
              </w:rPr>
              <w:t>水准仪</w:t>
            </w:r>
          </w:p>
        </w:tc>
        <w:tc>
          <w:tcPr>
            <w:tcW w:w="1230" w:type="dxa"/>
            <w:vAlign w:val="center"/>
          </w:tcPr>
          <w:p w14:paraId="7DA2EFDA" w14:textId="77777777" w:rsidR="0035169A" w:rsidRDefault="00090444">
            <w:pPr>
              <w:widowControl/>
              <w:spacing w:line="360" w:lineRule="exact"/>
              <w:jc w:val="center"/>
              <w:rPr>
                <w:rFonts w:ascii="仿宋" w:eastAsia="仿宋" w:hAnsi="仿宋" w:cs="仿宋"/>
              </w:rPr>
            </w:pPr>
            <w:r>
              <w:rPr>
                <w:rFonts w:ascii="仿宋" w:eastAsia="仿宋" w:hAnsi="仿宋" w:cs="仿宋"/>
              </w:rPr>
              <w:t>4</w:t>
            </w:r>
            <w:r>
              <w:rPr>
                <w:rFonts w:ascii="仿宋" w:eastAsia="仿宋" w:hAnsi="仿宋" w:cs="仿宋" w:hint="eastAsia"/>
              </w:rPr>
              <w:t>0</w:t>
            </w:r>
          </w:p>
        </w:tc>
      </w:tr>
      <w:tr w:rsidR="0035169A" w14:paraId="6EAFDFD8" w14:textId="77777777">
        <w:trPr>
          <w:trHeight w:val="168"/>
        </w:trPr>
        <w:tc>
          <w:tcPr>
            <w:tcW w:w="803" w:type="dxa"/>
            <w:vMerge/>
            <w:vAlign w:val="center"/>
          </w:tcPr>
          <w:p w14:paraId="02E5FBD6" w14:textId="77777777" w:rsidR="0035169A" w:rsidRDefault="0035169A">
            <w:pPr>
              <w:widowControl/>
              <w:spacing w:line="360" w:lineRule="exact"/>
              <w:ind w:firstLineChars="150" w:firstLine="315"/>
              <w:rPr>
                <w:rFonts w:ascii="仿宋" w:eastAsia="仿宋" w:hAnsi="仿宋" w:cs="仿宋"/>
              </w:rPr>
            </w:pPr>
          </w:p>
        </w:tc>
        <w:tc>
          <w:tcPr>
            <w:tcW w:w="1600" w:type="dxa"/>
            <w:vMerge/>
            <w:vAlign w:val="center"/>
          </w:tcPr>
          <w:p w14:paraId="4BFAFA83" w14:textId="77777777" w:rsidR="0035169A" w:rsidRDefault="0035169A">
            <w:pPr>
              <w:widowControl/>
              <w:spacing w:line="360" w:lineRule="exact"/>
              <w:ind w:firstLineChars="150" w:firstLine="315"/>
              <w:rPr>
                <w:rFonts w:ascii="仿宋" w:eastAsia="仿宋" w:hAnsi="仿宋" w:cs="仿宋"/>
              </w:rPr>
            </w:pPr>
          </w:p>
        </w:tc>
        <w:tc>
          <w:tcPr>
            <w:tcW w:w="2460" w:type="dxa"/>
            <w:vMerge/>
            <w:vAlign w:val="center"/>
          </w:tcPr>
          <w:p w14:paraId="76694F27" w14:textId="77777777" w:rsidR="0035169A" w:rsidRDefault="0035169A">
            <w:pPr>
              <w:widowControl/>
              <w:spacing w:line="360" w:lineRule="exact"/>
              <w:ind w:firstLineChars="150" w:firstLine="315"/>
              <w:rPr>
                <w:rFonts w:ascii="仿宋" w:eastAsia="仿宋" w:hAnsi="仿宋" w:cs="仿宋"/>
              </w:rPr>
            </w:pPr>
          </w:p>
        </w:tc>
        <w:tc>
          <w:tcPr>
            <w:tcW w:w="2910" w:type="dxa"/>
            <w:vAlign w:val="center"/>
          </w:tcPr>
          <w:p w14:paraId="410E7AA9" w14:textId="77777777" w:rsidR="0035169A" w:rsidRDefault="00090444">
            <w:pPr>
              <w:widowControl/>
              <w:spacing w:line="360" w:lineRule="exact"/>
              <w:jc w:val="center"/>
              <w:rPr>
                <w:rFonts w:ascii="仿宋" w:eastAsia="仿宋" w:hAnsi="仿宋" w:cs="仿宋"/>
              </w:rPr>
            </w:pPr>
            <w:r>
              <w:rPr>
                <w:rFonts w:ascii="仿宋" w:eastAsia="仿宋" w:hAnsi="仿宋" w:cs="仿宋"/>
              </w:rPr>
              <w:t>脚</w:t>
            </w:r>
            <w:r>
              <w:rPr>
                <w:rFonts w:ascii="仿宋" w:eastAsia="仿宋" w:hAnsi="仿宋" w:cs="仿宋" w:hint="eastAsia"/>
              </w:rPr>
              <w:t>架</w:t>
            </w:r>
          </w:p>
        </w:tc>
        <w:tc>
          <w:tcPr>
            <w:tcW w:w="1230" w:type="dxa"/>
            <w:vAlign w:val="center"/>
          </w:tcPr>
          <w:p w14:paraId="63848A05" w14:textId="77777777" w:rsidR="0035169A" w:rsidRDefault="00090444">
            <w:pPr>
              <w:widowControl/>
              <w:spacing w:line="360" w:lineRule="exact"/>
              <w:jc w:val="center"/>
              <w:rPr>
                <w:rFonts w:ascii="仿宋" w:eastAsia="仿宋" w:hAnsi="仿宋" w:cs="仿宋"/>
              </w:rPr>
            </w:pPr>
            <w:r>
              <w:rPr>
                <w:rFonts w:ascii="仿宋" w:eastAsia="仿宋" w:hAnsi="仿宋" w:cs="仿宋"/>
              </w:rPr>
              <w:t>100</w:t>
            </w:r>
          </w:p>
        </w:tc>
      </w:tr>
    </w:tbl>
    <w:p w14:paraId="6C2B4F3D" w14:textId="77777777" w:rsidR="0035169A" w:rsidRDefault="0035169A">
      <w:pPr>
        <w:adjustRightInd w:val="0"/>
        <w:snapToGrid w:val="0"/>
        <w:spacing w:line="360" w:lineRule="auto"/>
        <w:ind w:firstLineChars="200" w:firstLine="420"/>
        <w:rPr>
          <w:rFonts w:ascii="仿宋" w:eastAsia="仿宋" w:hAnsi="仿宋" w:cs="仿宋"/>
        </w:rPr>
      </w:pPr>
    </w:p>
    <w:p w14:paraId="548BB50B" w14:textId="77777777" w:rsidR="0035169A" w:rsidRDefault="00090444">
      <w:pPr>
        <w:widowControl/>
        <w:spacing w:line="360" w:lineRule="exact"/>
        <w:ind w:leftChars="200" w:left="420"/>
        <w:rPr>
          <w:rFonts w:ascii="仿宋" w:eastAsia="仿宋" w:hAnsi="仿宋" w:cs="仿宋"/>
        </w:rPr>
      </w:pPr>
      <w:r>
        <w:rPr>
          <w:rFonts w:ascii="仿宋" w:eastAsia="仿宋" w:hAnsi="仿宋" w:cs="仿宋" w:hint="eastAsia"/>
        </w:rPr>
        <w:t>3.校外实习基地基本要求</w:t>
      </w:r>
    </w:p>
    <w:p w14:paraId="0EAD57C4"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具有稳定的校外实习基地。本专业校外实训基地应在工程造价咨询公司或者施工企业实施。实训基地应能够提供招标文件编制、投标报价文件编制等实习岗位，并宜对学生实施轮岗培训。实训基地</w:t>
      </w:r>
      <w:r>
        <w:rPr>
          <w:rFonts w:ascii="仿宋" w:eastAsia="仿宋" w:hAnsi="仿宋" w:cs="仿宋"/>
        </w:rPr>
        <w:t>能够配备相应数量的指导教师对学生实习进行指导和管理；有保证实习生日常工作、学习、生活的规章制度，有安全、保险保障。</w:t>
      </w:r>
    </w:p>
    <w:p w14:paraId="2B0CBBD8" w14:textId="77777777" w:rsidR="0035169A" w:rsidRDefault="00090444">
      <w:pPr>
        <w:widowControl/>
        <w:spacing w:line="360" w:lineRule="exact"/>
        <w:ind w:leftChars="200" w:left="420"/>
        <w:rPr>
          <w:rFonts w:ascii="仿宋" w:eastAsia="仿宋" w:hAnsi="仿宋" w:cs="仿宋"/>
        </w:rPr>
      </w:pPr>
      <w:r>
        <w:rPr>
          <w:rFonts w:ascii="仿宋" w:eastAsia="仿宋" w:hAnsi="仿宋" w:cs="仿宋" w:hint="eastAsia"/>
        </w:rPr>
        <w:t>4.支持信息化教学基本要求</w:t>
      </w:r>
    </w:p>
    <w:p w14:paraId="228F0571"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具有利用数字化教学资源库、文献资料、常见问题解答等的信息化条件。引导鼓励教师开发并利用信息化教学资源、教学平台，创新教学方法、提升教学效果。</w:t>
      </w:r>
    </w:p>
    <w:p w14:paraId="63D08DD3" w14:textId="77777777" w:rsidR="0035169A" w:rsidRDefault="00090444">
      <w:pPr>
        <w:widowControl/>
        <w:spacing w:line="360" w:lineRule="exact"/>
        <w:ind w:firstLineChars="150" w:firstLine="316"/>
        <w:rPr>
          <w:rFonts w:ascii="仿宋" w:eastAsia="仿宋" w:hAnsi="仿宋" w:cs="仿宋"/>
          <w:b/>
        </w:rPr>
      </w:pPr>
      <w:r>
        <w:rPr>
          <w:rFonts w:ascii="仿宋" w:eastAsia="仿宋" w:hAnsi="仿宋" w:cs="仿宋" w:hint="eastAsia"/>
          <w:b/>
        </w:rPr>
        <w:t>(三）教学资源</w:t>
      </w:r>
    </w:p>
    <w:p w14:paraId="52DDC652"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主要包括能够满足学生学习、教师教学和科研等需要的教材、图书资料以及数字资源等。</w:t>
      </w:r>
    </w:p>
    <w:p w14:paraId="210E1C7F" w14:textId="77777777" w:rsidR="0035169A" w:rsidRDefault="00090444">
      <w:pPr>
        <w:widowControl/>
        <w:numPr>
          <w:ilvl w:val="0"/>
          <w:numId w:val="1"/>
        </w:numPr>
        <w:spacing w:line="360" w:lineRule="exact"/>
        <w:ind w:firstLineChars="200" w:firstLine="420"/>
        <w:rPr>
          <w:rFonts w:ascii="仿宋" w:eastAsia="仿宋" w:hAnsi="仿宋" w:cs="仿宋"/>
        </w:rPr>
      </w:pPr>
      <w:r>
        <w:rPr>
          <w:rFonts w:ascii="仿宋" w:eastAsia="仿宋" w:hAnsi="仿宋" w:cs="仿宋" w:hint="eastAsia"/>
        </w:rPr>
        <w:t xml:space="preserve">教材选用基本要求  </w:t>
      </w:r>
    </w:p>
    <w:p w14:paraId="3567EC69"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执行江苏联合职业技术学院关于教材开发和教材选用的相关管理制度，完善教材选用制度，经过规范程序择优选用教材。</w:t>
      </w:r>
    </w:p>
    <w:p w14:paraId="6EE53B6D" w14:textId="77777777" w:rsidR="0035169A" w:rsidRDefault="00090444">
      <w:pPr>
        <w:widowControl/>
        <w:numPr>
          <w:ilvl w:val="0"/>
          <w:numId w:val="1"/>
        </w:numPr>
        <w:spacing w:line="360" w:lineRule="exact"/>
        <w:ind w:firstLineChars="200" w:firstLine="420"/>
        <w:rPr>
          <w:rFonts w:ascii="仿宋" w:eastAsia="仿宋" w:hAnsi="仿宋" w:cs="仿宋"/>
        </w:rPr>
      </w:pPr>
      <w:r>
        <w:rPr>
          <w:rFonts w:ascii="仿宋" w:eastAsia="仿宋" w:hAnsi="仿宋" w:cs="仿宋" w:hint="eastAsia"/>
        </w:rPr>
        <w:t>图书文献配备基本要求</w:t>
      </w:r>
    </w:p>
    <w:p w14:paraId="6B25C925"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图书文献配备能满足人才培养、专业建设、教科研等工作的需要，方便师生查询、借阅。专业类图书文献包括：有关造价专业理论、技术、方法、思维以及实务操作类图书。</w:t>
      </w:r>
    </w:p>
    <w:p w14:paraId="23A276B8" w14:textId="77777777" w:rsidR="0035169A" w:rsidRDefault="00090444">
      <w:pPr>
        <w:widowControl/>
        <w:numPr>
          <w:ilvl w:val="0"/>
          <w:numId w:val="1"/>
        </w:numPr>
        <w:spacing w:line="360" w:lineRule="exact"/>
        <w:ind w:firstLineChars="200" w:firstLine="420"/>
        <w:rPr>
          <w:rFonts w:ascii="仿宋" w:eastAsia="仿宋" w:hAnsi="仿宋" w:cs="仿宋"/>
        </w:rPr>
      </w:pPr>
      <w:r>
        <w:rPr>
          <w:rFonts w:ascii="仿宋" w:eastAsia="仿宋" w:hAnsi="仿宋" w:cs="仿宋" w:hint="eastAsia"/>
        </w:rPr>
        <w:t>数字教学资源配备基本要求</w:t>
      </w:r>
    </w:p>
    <w:p w14:paraId="2AB14870"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建设、配备与本专业有关的音视频素材、教学课件、数字化教学案例库、虚拟仿真软件、数字教材等专业教学资源库，种类丰富、形式多样、使用便捷、动态更新、满足教学。</w:t>
      </w:r>
    </w:p>
    <w:p w14:paraId="6E34B120" w14:textId="77777777" w:rsidR="0035169A" w:rsidRDefault="00090444">
      <w:pPr>
        <w:widowControl/>
        <w:spacing w:line="360" w:lineRule="exact"/>
        <w:ind w:firstLineChars="150" w:firstLine="316"/>
        <w:rPr>
          <w:rFonts w:ascii="仿宋" w:eastAsia="仿宋" w:hAnsi="仿宋" w:cs="仿宋"/>
          <w:b/>
        </w:rPr>
      </w:pPr>
      <w:r>
        <w:rPr>
          <w:rFonts w:ascii="仿宋" w:eastAsia="仿宋" w:hAnsi="仿宋" w:cs="仿宋" w:hint="eastAsia"/>
          <w:b/>
        </w:rPr>
        <w:t>（四）教学方法</w:t>
      </w:r>
    </w:p>
    <w:p w14:paraId="767BFA8E"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教学方法是课程内容、教学目标实现的重要手段，教学方法的选择和运用应与课程体系、教学模式、教学组织形式和谐、统一。教学方法选择的基本要求：</w:t>
      </w:r>
    </w:p>
    <w:p w14:paraId="0D480303"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1.体现“以</w:t>
      </w:r>
      <w:r>
        <w:rPr>
          <w:rFonts w:ascii="仿宋" w:eastAsia="仿宋" w:hAnsi="仿宋" w:cs="仿宋"/>
        </w:rPr>
        <w:t>项目</w:t>
      </w:r>
      <w:r>
        <w:rPr>
          <w:rFonts w:ascii="仿宋" w:eastAsia="仿宋" w:hAnsi="仿宋" w:cs="仿宋" w:hint="eastAsia"/>
        </w:rPr>
        <w:t>为</w:t>
      </w:r>
      <w:r>
        <w:rPr>
          <w:rFonts w:ascii="仿宋" w:eastAsia="仿宋" w:hAnsi="仿宋" w:cs="仿宋"/>
        </w:rPr>
        <w:t>引领</w:t>
      </w:r>
      <w:r>
        <w:rPr>
          <w:rFonts w:ascii="仿宋" w:eastAsia="仿宋" w:hAnsi="仿宋" w:cs="仿宋" w:hint="eastAsia"/>
        </w:rPr>
        <w:t>”，打造有效课堂、有效教学，呈现教学的先进性和互动性。</w:t>
      </w:r>
    </w:p>
    <w:p w14:paraId="1EA85372"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 xml:space="preserve">2.体现“以学生为主体”，调动学生的主观能动性、创造性和自主性。 </w:t>
      </w:r>
    </w:p>
    <w:p w14:paraId="3A960F96"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3.体现“以能力为重点”， 培养学生分析问题、解决问题以及应用专业知识和专业技能实际问题的能力。</w:t>
      </w:r>
    </w:p>
    <w:p w14:paraId="29E0B8CC"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4.体现“以技术为支撑”，进一步深化现代信息技术、数字技术、智能技术与教育教学的深度融合。</w:t>
      </w:r>
    </w:p>
    <w:p w14:paraId="2D1E32A4" w14:textId="77777777" w:rsidR="0035169A" w:rsidRDefault="00090444">
      <w:pPr>
        <w:widowControl/>
        <w:spacing w:line="360" w:lineRule="exact"/>
        <w:ind w:firstLineChars="150" w:firstLine="316"/>
        <w:rPr>
          <w:rFonts w:ascii="仿宋" w:eastAsia="仿宋" w:hAnsi="仿宋" w:cs="仿宋"/>
          <w:b/>
        </w:rPr>
      </w:pPr>
      <w:r>
        <w:rPr>
          <w:rFonts w:ascii="仿宋" w:eastAsia="仿宋" w:hAnsi="仿宋" w:cs="仿宋" w:hint="eastAsia"/>
          <w:b/>
        </w:rPr>
        <w:t>（五）学习评价</w:t>
      </w:r>
    </w:p>
    <w:p w14:paraId="7A8990D2"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lastRenderedPageBreak/>
        <w:t>围绕本专业培养目标、培养规格、技能素养和课程性质、功能，建立与之相适应、激励与约束相结合的学习评价模式。本专业学习评价的基本要求：</w:t>
      </w:r>
    </w:p>
    <w:p w14:paraId="0A85C0ED"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1.坚持学生中心。</w:t>
      </w:r>
    </w:p>
    <w:p w14:paraId="484708A8"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 xml:space="preserve">学习评价要落实立德树人的根本任务，促进学生德智体美劳全面发展。 </w:t>
      </w:r>
    </w:p>
    <w:p w14:paraId="6823F696"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2.坚持标准引领。</w:t>
      </w:r>
    </w:p>
    <w:p w14:paraId="46B7C55D"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依据国家职业教育专业教学标准和职业技能等级标准的要求，将课程标准和行业企业等社会用人标准的有机结合，把职业技能等级标准纳入学习质量评价之中。</w:t>
      </w:r>
    </w:p>
    <w:p w14:paraId="131B57B4"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3.坚持多方评价。</w:t>
      </w:r>
    </w:p>
    <w:p w14:paraId="1B0062D8"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建立学院、学校、教师、学生、校企合作企业等多方、多视角学习评价机制。学院对本专业选择相应课程进行课程教学质量、学习成绩和学习质量监测。</w:t>
      </w:r>
    </w:p>
    <w:p w14:paraId="78DCB2C3" w14:textId="77777777" w:rsidR="0035169A" w:rsidRDefault="00090444">
      <w:pPr>
        <w:widowControl/>
        <w:spacing w:line="360" w:lineRule="exact"/>
        <w:ind w:leftChars="200" w:left="420"/>
        <w:rPr>
          <w:rFonts w:ascii="仿宋" w:eastAsia="仿宋" w:hAnsi="仿宋" w:cs="仿宋"/>
        </w:rPr>
      </w:pPr>
      <w:r>
        <w:rPr>
          <w:rFonts w:ascii="仿宋" w:eastAsia="仿宋" w:hAnsi="仿宋" w:cs="仿宋" w:hint="eastAsia"/>
        </w:rPr>
        <w:t>4.坚持过程评价与结果评价。</w:t>
      </w:r>
    </w:p>
    <w:p w14:paraId="45C2C8D1"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改革评价方式，注重学生学习过程评价和学习结果评价相结合，发挥学习评价的激励和导向功能。</w:t>
      </w:r>
    </w:p>
    <w:p w14:paraId="5C9EDC01" w14:textId="77777777" w:rsidR="0035169A" w:rsidRDefault="00090444">
      <w:pPr>
        <w:widowControl/>
        <w:spacing w:line="360" w:lineRule="exact"/>
        <w:ind w:firstLineChars="150" w:firstLine="316"/>
        <w:rPr>
          <w:rFonts w:ascii="仿宋" w:eastAsia="仿宋" w:hAnsi="仿宋" w:cs="仿宋"/>
          <w:b/>
        </w:rPr>
      </w:pPr>
      <w:r>
        <w:rPr>
          <w:rFonts w:ascii="仿宋" w:eastAsia="仿宋" w:hAnsi="仿宋" w:cs="仿宋" w:hint="eastAsia"/>
          <w:b/>
        </w:rPr>
        <w:t>（六）质量管理</w:t>
      </w:r>
    </w:p>
    <w:p w14:paraId="556B09A6" w14:textId="77777777" w:rsidR="0035169A" w:rsidRDefault="00090444">
      <w:pPr>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1.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14:paraId="065E05BE" w14:textId="77777777" w:rsidR="0035169A" w:rsidRDefault="00090444">
      <w:pPr>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2.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600EF4BB" w14:textId="77777777" w:rsidR="0035169A" w:rsidRDefault="00090444">
      <w:pPr>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3.建立毕业生跟踪反馈机制及社会评价机制，并对生源情况、在校生学业水平、毕业生就业情况等进行分析，定期评价人才培养质量和培养目标达成情况。</w:t>
      </w:r>
    </w:p>
    <w:p w14:paraId="38CF984E" w14:textId="77777777" w:rsidR="0035169A" w:rsidRDefault="00090444">
      <w:pPr>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4.加强专业教研活动，充分利用评价分析结果有效改进专业教学，持续提高人才培养质量。</w:t>
      </w:r>
    </w:p>
    <w:p w14:paraId="0F12B12B" w14:textId="77777777" w:rsidR="0035169A" w:rsidRDefault="00090444">
      <w:pPr>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5.建立人才培养方案实施的监管体系，加强对人才培养方案实施情况的检查视导和必要的质量监测。</w:t>
      </w:r>
    </w:p>
    <w:p w14:paraId="5B238760" w14:textId="77777777" w:rsidR="0035169A" w:rsidRDefault="00090444">
      <w:pPr>
        <w:widowControl/>
        <w:spacing w:line="360" w:lineRule="exact"/>
        <w:ind w:firstLineChars="150" w:firstLine="316"/>
        <w:rPr>
          <w:rFonts w:ascii="仿宋" w:eastAsia="仿宋" w:hAnsi="仿宋" w:cs="仿宋"/>
          <w:b/>
        </w:rPr>
      </w:pPr>
      <w:r>
        <w:rPr>
          <w:rFonts w:ascii="仿宋" w:eastAsia="仿宋" w:hAnsi="仿宋" w:cs="仿宋" w:hint="eastAsia"/>
          <w:b/>
        </w:rPr>
        <w:t>九、毕业要求</w:t>
      </w:r>
    </w:p>
    <w:p w14:paraId="7D0D5606" w14:textId="77777777" w:rsidR="0035169A" w:rsidRDefault="00090444">
      <w:pPr>
        <w:widowControl/>
        <w:spacing w:line="360" w:lineRule="exact"/>
        <w:ind w:firstLineChars="150" w:firstLine="315"/>
        <w:rPr>
          <w:rFonts w:ascii="仿宋" w:eastAsia="仿宋" w:hAnsi="仿宋" w:cs="仿宋"/>
        </w:rPr>
      </w:pPr>
      <w:r>
        <w:rPr>
          <w:rFonts w:ascii="仿宋" w:eastAsia="仿宋" w:hAnsi="仿宋" w:cs="仿宋" w:hint="eastAsia"/>
        </w:rPr>
        <w:t>学生学习期满，经考核、评价，具备下列要求的，予以毕业：</w:t>
      </w:r>
    </w:p>
    <w:p w14:paraId="03AA1075" w14:textId="77777777" w:rsidR="0035169A" w:rsidRDefault="00090444">
      <w:pPr>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1.在校期间思想政治操行考核合格。</w:t>
      </w:r>
    </w:p>
    <w:p w14:paraId="2E45F7C0" w14:textId="77777777" w:rsidR="0035169A" w:rsidRDefault="00090444">
      <w:pPr>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2.完成学校实施性方案所制定的各教学环节活动，各门课程成绩考核合格。</w:t>
      </w:r>
    </w:p>
    <w:p w14:paraId="4D3E50C6" w14:textId="77777777" w:rsidR="0035169A" w:rsidRDefault="00090444">
      <w:pPr>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3.取得学校实施性方案所规定的通用能力证书、职业资格/职业技能等级证书或相对应的基本学分。</w:t>
      </w:r>
    </w:p>
    <w:p w14:paraId="6AAD9577" w14:textId="77777777" w:rsidR="0035169A" w:rsidRDefault="00090444">
      <w:pPr>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4.修满学校实施性方案所规定的学分。</w:t>
      </w:r>
    </w:p>
    <w:p w14:paraId="204BF8C2" w14:textId="77777777" w:rsidR="0035169A" w:rsidRDefault="00090444">
      <w:pPr>
        <w:widowControl/>
        <w:spacing w:line="360" w:lineRule="exact"/>
        <w:ind w:firstLineChars="150" w:firstLine="316"/>
        <w:rPr>
          <w:rFonts w:ascii="仿宋" w:eastAsia="仿宋" w:hAnsi="仿宋" w:cs="仿宋"/>
          <w:b/>
        </w:rPr>
      </w:pPr>
      <w:r>
        <w:rPr>
          <w:rFonts w:ascii="仿宋" w:eastAsia="仿宋" w:hAnsi="仿宋" w:cs="仿宋" w:hint="eastAsia"/>
          <w:b/>
        </w:rPr>
        <w:t xml:space="preserve">十、其他说明 </w:t>
      </w:r>
    </w:p>
    <w:p w14:paraId="1D92EDFD" w14:textId="77777777" w:rsidR="0035169A" w:rsidRDefault="00090444">
      <w:pPr>
        <w:widowControl/>
        <w:spacing w:line="360" w:lineRule="exact"/>
        <w:ind w:firstLineChars="200" w:firstLine="422"/>
        <w:jc w:val="left"/>
        <w:rPr>
          <w:rFonts w:ascii="仿宋" w:eastAsia="仿宋" w:hAnsi="仿宋" w:cs="仿宋"/>
          <w:b/>
          <w:bCs/>
          <w:kern w:val="0"/>
          <w:szCs w:val="21"/>
        </w:rPr>
      </w:pPr>
      <w:r>
        <w:rPr>
          <w:rFonts w:ascii="仿宋" w:eastAsia="仿宋" w:hAnsi="仿宋" w:cs="仿宋" w:hint="eastAsia"/>
          <w:b/>
          <w:bCs/>
          <w:kern w:val="0"/>
          <w:szCs w:val="21"/>
        </w:rPr>
        <w:t xml:space="preserve">（一）编制依据 </w:t>
      </w:r>
    </w:p>
    <w:p w14:paraId="28C0CFA3" w14:textId="77777777" w:rsidR="0035169A" w:rsidRDefault="00090444">
      <w:pPr>
        <w:widowControl/>
        <w:spacing w:line="360" w:lineRule="exact"/>
        <w:ind w:firstLineChars="200" w:firstLine="420"/>
        <w:jc w:val="left"/>
        <w:rPr>
          <w:rFonts w:ascii="仿宋" w:eastAsia="仿宋" w:hAnsi="仿宋" w:cs="仿宋"/>
          <w:szCs w:val="21"/>
        </w:rPr>
      </w:pPr>
      <w:r>
        <w:rPr>
          <w:rFonts w:ascii="仿宋" w:eastAsia="仿宋" w:hAnsi="仿宋" w:cs="仿宋" w:hint="eastAsia"/>
          <w:szCs w:val="21"/>
        </w:rPr>
        <w:t>1.《国家职业教育改革实施方案的通知》（国发〔2019〕4号）；</w:t>
      </w:r>
    </w:p>
    <w:p w14:paraId="07EA7A0F" w14:textId="77777777" w:rsidR="0035169A" w:rsidRDefault="00090444">
      <w:pPr>
        <w:widowControl/>
        <w:spacing w:line="360" w:lineRule="exact"/>
        <w:ind w:firstLineChars="200" w:firstLine="420"/>
        <w:jc w:val="left"/>
        <w:rPr>
          <w:rFonts w:ascii="仿宋" w:eastAsia="仿宋" w:hAnsi="仿宋" w:cs="仿宋"/>
          <w:szCs w:val="21"/>
        </w:rPr>
      </w:pPr>
      <w:r>
        <w:rPr>
          <w:rFonts w:ascii="仿宋" w:eastAsia="仿宋" w:hAnsi="仿宋" w:cs="仿宋" w:hint="eastAsia"/>
          <w:szCs w:val="21"/>
        </w:rPr>
        <w:t>2.《教育部关于职业院校专业人才培养方案制定与实施工作的指导意见》（教职成〔2019〕13号）；</w:t>
      </w:r>
    </w:p>
    <w:p w14:paraId="49593CC2" w14:textId="77777777" w:rsidR="0035169A" w:rsidRDefault="00090444">
      <w:pPr>
        <w:widowControl/>
        <w:spacing w:line="360" w:lineRule="exact"/>
        <w:ind w:firstLineChars="200" w:firstLine="420"/>
        <w:jc w:val="left"/>
        <w:rPr>
          <w:rFonts w:ascii="仿宋" w:eastAsia="仿宋" w:hAnsi="仿宋" w:cs="仿宋"/>
          <w:szCs w:val="21"/>
        </w:rPr>
      </w:pPr>
      <w:r>
        <w:rPr>
          <w:rFonts w:ascii="仿宋" w:eastAsia="仿宋" w:hAnsi="仿宋" w:cs="仿宋" w:hint="eastAsia"/>
          <w:szCs w:val="21"/>
        </w:rPr>
        <w:t>3.《省政府办公厅关于深化产教融合的实施意见》（苏政办发〔2018〕48号）；</w:t>
      </w:r>
    </w:p>
    <w:p w14:paraId="7F7CB7DD" w14:textId="77777777" w:rsidR="0035169A" w:rsidRDefault="00090444">
      <w:pPr>
        <w:widowControl/>
        <w:spacing w:line="360" w:lineRule="exact"/>
        <w:ind w:firstLineChars="200" w:firstLine="420"/>
        <w:jc w:val="left"/>
        <w:rPr>
          <w:rFonts w:ascii="仿宋" w:eastAsia="仿宋" w:hAnsi="仿宋" w:cs="仿宋"/>
          <w:szCs w:val="21"/>
        </w:rPr>
      </w:pPr>
      <w:r>
        <w:rPr>
          <w:rFonts w:ascii="仿宋" w:eastAsia="仿宋" w:hAnsi="仿宋" w:cs="仿宋" w:hint="eastAsia"/>
          <w:szCs w:val="21"/>
        </w:rPr>
        <w:lastRenderedPageBreak/>
        <w:t>4. 教育部颁《高等职业学校工程造价专业教学标准》（征求意见稿，教育部网站）；</w:t>
      </w:r>
    </w:p>
    <w:p w14:paraId="6EA68DDF" w14:textId="77777777" w:rsidR="0035169A" w:rsidRDefault="00090444">
      <w:pPr>
        <w:widowControl/>
        <w:spacing w:line="360" w:lineRule="exact"/>
        <w:ind w:firstLineChars="200" w:firstLine="420"/>
        <w:jc w:val="left"/>
        <w:rPr>
          <w:rFonts w:ascii="仿宋" w:eastAsia="仿宋" w:hAnsi="仿宋" w:cs="仿宋"/>
          <w:szCs w:val="21"/>
        </w:rPr>
      </w:pPr>
      <w:r>
        <w:rPr>
          <w:rFonts w:ascii="仿宋" w:eastAsia="仿宋" w:hAnsi="仿宋" w:cs="仿宋" w:hint="eastAsia"/>
          <w:szCs w:val="21"/>
        </w:rPr>
        <w:t>5.《江苏联合职业技术学院关于专业人才培养方案制（修）订与实施工作的指导意见》（苏联院〔20</w:t>
      </w:r>
      <w:r>
        <w:rPr>
          <w:rFonts w:ascii="仿宋" w:eastAsia="仿宋" w:hAnsi="仿宋" w:cs="仿宋"/>
          <w:szCs w:val="21"/>
        </w:rPr>
        <w:t>20</w:t>
      </w:r>
      <w:r>
        <w:rPr>
          <w:rFonts w:ascii="仿宋" w:eastAsia="仿宋" w:hAnsi="仿宋" w:cs="仿宋" w:hint="eastAsia"/>
          <w:szCs w:val="21"/>
        </w:rPr>
        <w:t>〕</w:t>
      </w:r>
      <w:r>
        <w:rPr>
          <w:rFonts w:ascii="仿宋" w:eastAsia="仿宋" w:hAnsi="仿宋" w:cs="仿宋"/>
          <w:szCs w:val="21"/>
        </w:rPr>
        <w:t>6</w:t>
      </w:r>
      <w:r>
        <w:rPr>
          <w:rFonts w:ascii="仿宋" w:eastAsia="仿宋" w:hAnsi="仿宋" w:cs="仿宋" w:hint="eastAsia"/>
          <w:szCs w:val="21"/>
        </w:rPr>
        <w:t>号）；</w:t>
      </w:r>
    </w:p>
    <w:p w14:paraId="069D9622" w14:textId="77777777" w:rsidR="0035169A" w:rsidRDefault="00090444">
      <w:pPr>
        <w:widowControl/>
        <w:spacing w:line="360" w:lineRule="exact"/>
        <w:ind w:firstLineChars="200" w:firstLine="420"/>
        <w:jc w:val="left"/>
        <w:rPr>
          <w:rFonts w:ascii="仿宋" w:eastAsia="仿宋" w:hAnsi="仿宋" w:cs="仿宋"/>
          <w:szCs w:val="21"/>
        </w:rPr>
      </w:pPr>
      <w:r>
        <w:rPr>
          <w:rFonts w:ascii="仿宋" w:eastAsia="仿宋" w:hAnsi="仿宋" w:cs="仿宋" w:hint="eastAsia"/>
          <w:szCs w:val="21"/>
        </w:rPr>
        <w:t>6.江苏联合职业技术学院《关于人才培养方案中公共基础课程安排建议（试行）的通知》</w:t>
      </w:r>
    </w:p>
    <w:p w14:paraId="66953C0A" w14:textId="77777777" w:rsidR="0035169A" w:rsidRDefault="00090444">
      <w:pPr>
        <w:widowControl/>
        <w:spacing w:line="360" w:lineRule="exact"/>
        <w:ind w:firstLineChars="200" w:firstLine="420"/>
        <w:jc w:val="left"/>
        <w:rPr>
          <w:rFonts w:ascii="仿宋" w:eastAsia="仿宋" w:hAnsi="仿宋" w:cs="仿宋"/>
          <w:b/>
          <w:bCs/>
          <w:kern w:val="0"/>
          <w:szCs w:val="21"/>
        </w:rPr>
      </w:pPr>
      <w:r>
        <w:rPr>
          <w:rFonts w:ascii="仿宋" w:eastAsia="仿宋" w:hAnsi="仿宋" w:cs="仿宋" w:hint="eastAsia"/>
          <w:szCs w:val="21"/>
        </w:rPr>
        <w:t>（苏联院教〔2020〕7号）。</w:t>
      </w:r>
    </w:p>
    <w:p w14:paraId="062D337D" w14:textId="77777777" w:rsidR="0035169A" w:rsidRDefault="00090444">
      <w:pPr>
        <w:widowControl/>
        <w:spacing w:line="360" w:lineRule="exact"/>
        <w:ind w:firstLineChars="200" w:firstLine="422"/>
        <w:jc w:val="left"/>
        <w:rPr>
          <w:rFonts w:ascii="仿宋" w:eastAsia="仿宋" w:hAnsi="仿宋" w:cs="仿宋"/>
          <w:b/>
          <w:bCs/>
          <w:kern w:val="0"/>
          <w:szCs w:val="21"/>
        </w:rPr>
      </w:pPr>
      <w:r>
        <w:rPr>
          <w:rFonts w:ascii="仿宋" w:eastAsia="仿宋" w:hAnsi="仿宋" w:cs="仿宋" w:hint="eastAsia"/>
          <w:b/>
          <w:bCs/>
          <w:kern w:val="0"/>
          <w:szCs w:val="21"/>
        </w:rPr>
        <w:t>（二） 执行要求</w:t>
      </w:r>
    </w:p>
    <w:p w14:paraId="0F1CEC73" w14:textId="03A59C85"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1．</w:t>
      </w:r>
      <w:r>
        <w:rPr>
          <w:rFonts w:ascii="仿宋" w:eastAsia="仿宋" w:hAnsi="仿宋" w:cs="仿宋" w:hint="eastAsia"/>
          <w:szCs w:val="21"/>
        </w:rPr>
        <w:t>学时安排与学分。坚持“4.5+0.5”模式，即第1-9学期同时进行理论教学和实践教学，第10学期安排顶岗实习。每学年教学时间40周。</w:t>
      </w:r>
      <w:r>
        <w:rPr>
          <w:rFonts w:ascii="仿宋" w:eastAsia="仿宋" w:hAnsi="仿宋" w:cs="仿宋" w:hint="eastAsia"/>
        </w:rPr>
        <w:t>入学教育和军训安排在第一学期开学前开设，按每周30学时，计入实践课时。</w:t>
      </w:r>
    </w:p>
    <w:p w14:paraId="63A7A76E" w14:textId="77777777"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2.理论教学和实践教学按16-18学时计1学分（小数点后数字小于5则舍去、大于5则进一位）。军训、入学教育、毕业设计（或毕业论文、毕业教育）、顶岗实习等，1周计30个学时、1个学分。鼓励将学生取得的行业企业认可度高的有关职业技能等级证书或已掌握的有关技术技能，按一定规则折算为学历教育相应学分</w:t>
      </w:r>
      <w:r>
        <w:rPr>
          <w:rFonts w:ascii="仿宋" w:eastAsia="仿宋" w:hAnsi="仿宋" w:cs="仿宋"/>
        </w:rPr>
        <w:t>。</w:t>
      </w:r>
    </w:p>
    <w:p w14:paraId="31CF14E2" w14:textId="25CB4F15" w:rsidR="0035169A" w:rsidRDefault="00090444">
      <w:pPr>
        <w:widowControl/>
        <w:spacing w:line="360" w:lineRule="exact"/>
        <w:ind w:firstLineChars="200" w:firstLine="420"/>
        <w:rPr>
          <w:rFonts w:ascii="仿宋" w:eastAsia="仿宋" w:hAnsi="仿宋" w:cs="仿宋"/>
        </w:rPr>
      </w:pPr>
      <w:r>
        <w:rPr>
          <w:rFonts w:ascii="仿宋" w:eastAsia="仿宋" w:hAnsi="仿宋" w:cs="仿宋" w:hint="eastAsia"/>
        </w:rPr>
        <w:t>3.本方案所附教学进程安排表为各校制定实施性人才培养方案的参考依据，总学时为509</w:t>
      </w:r>
      <w:r w:rsidR="0042388D">
        <w:rPr>
          <w:rFonts w:ascii="仿宋" w:eastAsia="仿宋" w:hAnsi="仿宋" w:cs="仿宋"/>
        </w:rPr>
        <w:t>6</w:t>
      </w:r>
      <w:r>
        <w:rPr>
          <w:rFonts w:ascii="仿宋" w:eastAsia="仿宋" w:hAnsi="仿宋" w:cs="仿宋" w:hint="eastAsia"/>
        </w:rPr>
        <w:t>，其中公共基础课学时为166</w:t>
      </w:r>
      <w:r w:rsidR="0042388D">
        <w:rPr>
          <w:rFonts w:ascii="仿宋" w:eastAsia="仿宋" w:hAnsi="仿宋" w:cs="仿宋"/>
        </w:rPr>
        <w:t>4</w:t>
      </w:r>
      <w:r>
        <w:rPr>
          <w:rFonts w:ascii="仿宋" w:eastAsia="仿宋" w:hAnsi="仿宋" w:cs="仿宋" w:hint="eastAsia"/>
        </w:rPr>
        <w:t>，占32.7%；专业课学时2568（不含任意选修课），占50.4% ；任意选修课594学时，占总课时的11.7%；其他类教育活动270学时，占5.3%。总学分287学分。</w:t>
      </w:r>
    </w:p>
    <w:p w14:paraId="0741A6AC" w14:textId="77777777" w:rsidR="00ED0211" w:rsidRPr="00ED0211" w:rsidRDefault="00ED0211" w:rsidP="00ED0211">
      <w:pPr>
        <w:widowControl/>
        <w:spacing w:line="360" w:lineRule="exact"/>
        <w:ind w:firstLineChars="200" w:firstLine="420"/>
        <w:rPr>
          <w:rFonts w:ascii="仿宋" w:eastAsia="仿宋" w:hAnsi="仿宋" w:cs="仿宋" w:hint="eastAsia"/>
        </w:rPr>
      </w:pPr>
      <w:r w:rsidRPr="00ED0211">
        <w:rPr>
          <w:rFonts w:ascii="仿宋" w:eastAsia="仿宋" w:hAnsi="仿宋" w:cs="仿宋" w:hint="eastAsia"/>
        </w:rPr>
        <w:t>4.学校应坚持立德树人根本任务，全面加强思政课程建设，整体推进课程思政，充分发掘各类课程的思想政治教育资源，发挥所有课程育人功能。</w:t>
      </w:r>
    </w:p>
    <w:p w14:paraId="7CA3DB70" w14:textId="77777777" w:rsidR="00ED0211" w:rsidRPr="00ED0211" w:rsidRDefault="00ED0211" w:rsidP="00ED0211">
      <w:pPr>
        <w:widowControl/>
        <w:spacing w:line="360" w:lineRule="exact"/>
        <w:ind w:firstLineChars="200" w:firstLine="420"/>
        <w:rPr>
          <w:rFonts w:ascii="仿宋" w:eastAsia="仿宋" w:hAnsi="仿宋" w:cs="仿宋" w:hint="eastAsia"/>
        </w:rPr>
      </w:pPr>
      <w:r w:rsidRPr="00ED0211">
        <w:rPr>
          <w:rFonts w:ascii="仿宋" w:eastAsia="仿宋" w:hAnsi="仿宋" w:cs="仿宋" w:hint="eastAsia"/>
        </w:rPr>
        <w:t>5.学校应加强和改进美育工作，以书法、美术、音乐课程为主体开展美育教育，艺术教育必修内容安排不少于2个学分，选修内容安排不少于2个学分。积极开展艺术实践活动。</w:t>
      </w:r>
    </w:p>
    <w:p w14:paraId="6AE187DD" w14:textId="77777777" w:rsidR="00ED0211" w:rsidRDefault="00ED0211" w:rsidP="00ED0211">
      <w:pPr>
        <w:widowControl/>
        <w:spacing w:line="360" w:lineRule="exact"/>
        <w:ind w:firstLineChars="200" w:firstLine="420"/>
        <w:rPr>
          <w:rFonts w:ascii="仿宋" w:eastAsia="仿宋" w:hAnsi="仿宋" w:cs="仿宋"/>
        </w:rPr>
      </w:pPr>
      <w:r w:rsidRPr="00ED0211">
        <w:rPr>
          <w:rFonts w:ascii="仿宋" w:eastAsia="仿宋" w:hAnsi="仿宋" w:cs="仿宋" w:hint="eastAsia"/>
        </w:rPr>
        <w:t>6.学校应根据教育部要求，以实习实训课为主要载体开展劳动教育，并开设劳动精神、劳模精神和工匠精神专题教育不少于16学时。同时，在其他课程中渗透开展劳动教育，在课外、校外活动中安排劳动实践。鼓励设立劳动周。</w:t>
      </w:r>
    </w:p>
    <w:p w14:paraId="509D6187" w14:textId="757D4FE6" w:rsidR="0035169A" w:rsidRDefault="00ED0211" w:rsidP="00ED0211">
      <w:pPr>
        <w:widowControl/>
        <w:spacing w:line="360" w:lineRule="exact"/>
        <w:ind w:firstLineChars="200" w:firstLine="420"/>
        <w:rPr>
          <w:rFonts w:ascii="仿宋" w:eastAsia="仿宋" w:hAnsi="仿宋" w:cs="仿宋"/>
        </w:rPr>
      </w:pPr>
      <w:r>
        <w:rPr>
          <w:rFonts w:ascii="仿宋" w:eastAsia="仿宋" w:hAnsi="仿宋" w:cs="仿宋"/>
        </w:rPr>
        <w:t>7</w:t>
      </w:r>
      <w:r w:rsidR="00090444">
        <w:rPr>
          <w:rFonts w:ascii="仿宋" w:eastAsia="仿宋" w:hAnsi="仿宋" w:cs="仿宋" w:hint="eastAsia"/>
        </w:rPr>
        <w:t>.毕业（论文）设计，安排在顶岗实习期间进行，各校应制定毕业（论文）设计课题范围和指导要求，配备指导老师，严格加强学术道德规范，毕业（论文）设计的查重率不超过20%。</w:t>
      </w:r>
    </w:p>
    <w:p w14:paraId="40B35E05" w14:textId="3A130E4C" w:rsidR="0035169A" w:rsidRDefault="00ED0211">
      <w:pPr>
        <w:widowControl/>
        <w:spacing w:line="360" w:lineRule="exact"/>
        <w:ind w:firstLineChars="200" w:firstLine="420"/>
        <w:rPr>
          <w:rFonts w:ascii="仿宋" w:eastAsia="仿宋" w:hAnsi="仿宋" w:cs="仿宋"/>
          <w:bCs/>
          <w:kern w:val="0"/>
          <w:szCs w:val="21"/>
        </w:rPr>
      </w:pPr>
      <w:r>
        <w:rPr>
          <w:rFonts w:ascii="仿宋" w:eastAsia="仿宋" w:hAnsi="仿宋" w:cs="仿宋"/>
        </w:rPr>
        <w:t>8</w:t>
      </w:r>
      <w:r w:rsidR="00090444">
        <w:rPr>
          <w:rFonts w:ascii="仿宋" w:eastAsia="仿宋" w:hAnsi="仿宋" w:cs="仿宋" w:hint="eastAsia"/>
        </w:rPr>
        <w:t>.凡是已经国家、省、市立项为现代学徒制试点项目的工程造价专业，可对专业（群）平台课程、专业核心课程的必设课程进行适当调整，并进行调整说明，但本方案中确定的专业职业技能教学质量</w:t>
      </w:r>
      <w:r w:rsidR="00090444">
        <w:rPr>
          <w:rFonts w:ascii="仿宋" w:eastAsia="仿宋" w:hAnsi="仿宋" w:cs="仿宋" w:hint="eastAsia"/>
          <w:bCs/>
          <w:kern w:val="0"/>
          <w:szCs w:val="21"/>
        </w:rPr>
        <w:t>检测课程或项目鉴定不得调整。</w:t>
      </w:r>
    </w:p>
    <w:p w14:paraId="3C2AC7D3" w14:textId="26DEE49E" w:rsidR="0035169A" w:rsidRDefault="0035169A">
      <w:pPr>
        <w:widowControl/>
        <w:spacing w:line="360" w:lineRule="exact"/>
        <w:ind w:firstLineChars="200" w:firstLine="420"/>
        <w:rPr>
          <w:rFonts w:ascii="仿宋" w:eastAsia="仿宋" w:hAnsi="仿宋" w:cs="仿宋"/>
        </w:rPr>
      </w:pPr>
    </w:p>
    <w:p w14:paraId="5040B39B" w14:textId="77777777" w:rsidR="0035169A" w:rsidRDefault="00090444">
      <w:pPr>
        <w:widowControl/>
        <w:spacing w:line="360" w:lineRule="exact"/>
        <w:ind w:firstLine="435"/>
        <w:jc w:val="left"/>
        <w:rPr>
          <w:rFonts w:ascii="仿宋" w:eastAsia="仿宋" w:hAnsi="仿宋" w:cs="仿宋"/>
          <w:b/>
          <w:bCs/>
          <w:kern w:val="0"/>
          <w:szCs w:val="21"/>
        </w:rPr>
      </w:pPr>
      <w:r>
        <w:rPr>
          <w:rFonts w:ascii="仿宋" w:eastAsia="仿宋" w:hAnsi="仿宋" w:cs="仿宋" w:hint="eastAsia"/>
          <w:b/>
          <w:bCs/>
          <w:kern w:val="0"/>
          <w:szCs w:val="21"/>
        </w:rPr>
        <w:t>（三）</w:t>
      </w:r>
      <w:r>
        <w:rPr>
          <w:rFonts w:ascii="仿宋" w:eastAsia="仿宋" w:hAnsi="仿宋" w:cs="仿宋" w:hint="eastAsia"/>
          <w:bCs/>
          <w:kern w:val="0"/>
          <w:szCs w:val="21"/>
        </w:rPr>
        <w:t>研制团队</w:t>
      </w:r>
    </w:p>
    <w:p w14:paraId="5D3725DC" w14:textId="77777777" w:rsidR="0035169A" w:rsidRDefault="00090444">
      <w:pPr>
        <w:widowControl/>
        <w:spacing w:line="360" w:lineRule="exact"/>
        <w:ind w:firstLine="435"/>
        <w:jc w:val="left"/>
        <w:rPr>
          <w:rFonts w:ascii="仿宋" w:eastAsia="仿宋" w:hAnsi="仿宋" w:cs="仿宋"/>
          <w:bCs/>
          <w:kern w:val="0"/>
          <w:szCs w:val="21"/>
        </w:rPr>
      </w:pPr>
      <w:r>
        <w:rPr>
          <w:rFonts w:ascii="仿宋" w:eastAsia="仿宋" w:hAnsi="仿宋" w:cs="仿宋" w:hint="eastAsia"/>
          <w:bCs/>
          <w:kern w:val="0"/>
          <w:szCs w:val="21"/>
        </w:rPr>
        <w:t xml:space="preserve">        佘泽锋    宜兴分院     </w:t>
      </w:r>
    </w:p>
    <w:p w14:paraId="27B45FFC" w14:textId="77777777" w:rsidR="0035169A" w:rsidRDefault="00090444">
      <w:pPr>
        <w:widowControl/>
        <w:spacing w:line="360" w:lineRule="exact"/>
        <w:ind w:firstLineChars="600" w:firstLine="1260"/>
        <w:jc w:val="left"/>
        <w:rPr>
          <w:rFonts w:ascii="仿宋" w:eastAsia="仿宋" w:hAnsi="仿宋" w:cs="仿宋"/>
          <w:bCs/>
          <w:kern w:val="0"/>
          <w:szCs w:val="21"/>
        </w:rPr>
      </w:pPr>
      <w:r>
        <w:rPr>
          <w:rFonts w:ascii="仿宋" w:eastAsia="仿宋" w:hAnsi="仿宋" w:cs="仿宋" w:hint="eastAsia"/>
          <w:bCs/>
          <w:kern w:val="0"/>
          <w:szCs w:val="21"/>
        </w:rPr>
        <w:t xml:space="preserve">徐  皎    宜兴分院  </w:t>
      </w:r>
    </w:p>
    <w:p w14:paraId="4DD31213" w14:textId="77777777" w:rsidR="0035169A" w:rsidRDefault="00090444">
      <w:pPr>
        <w:widowControl/>
        <w:spacing w:line="360" w:lineRule="exact"/>
        <w:ind w:firstLine="435"/>
        <w:jc w:val="left"/>
        <w:rPr>
          <w:rFonts w:ascii="仿宋" w:eastAsia="仿宋" w:hAnsi="仿宋" w:cs="仿宋"/>
          <w:bCs/>
          <w:kern w:val="0"/>
          <w:szCs w:val="21"/>
        </w:rPr>
      </w:pPr>
      <w:r>
        <w:rPr>
          <w:rFonts w:ascii="仿宋" w:eastAsia="仿宋" w:hAnsi="仿宋" w:cs="仿宋" w:hint="eastAsia"/>
          <w:bCs/>
          <w:kern w:val="0"/>
          <w:szCs w:val="21"/>
        </w:rPr>
        <w:t xml:space="preserve">        邵  慧    宜兴分院</w:t>
      </w:r>
    </w:p>
    <w:p w14:paraId="35694057" w14:textId="77777777" w:rsidR="0035169A" w:rsidRDefault="00090444">
      <w:pPr>
        <w:widowControl/>
        <w:spacing w:line="360" w:lineRule="exact"/>
        <w:ind w:firstLine="435"/>
        <w:jc w:val="left"/>
        <w:rPr>
          <w:rFonts w:ascii="仿宋" w:eastAsia="仿宋" w:hAnsi="仿宋" w:cs="仿宋"/>
          <w:bCs/>
          <w:kern w:val="0"/>
          <w:szCs w:val="21"/>
        </w:rPr>
      </w:pPr>
      <w:r>
        <w:rPr>
          <w:rFonts w:ascii="仿宋" w:eastAsia="仿宋" w:hAnsi="仿宋" w:cs="仿宋" w:hint="eastAsia"/>
          <w:bCs/>
          <w:kern w:val="0"/>
          <w:szCs w:val="21"/>
        </w:rPr>
        <w:t xml:space="preserve">        周兴红    宜兴分院     </w:t>
      </w:r>
    </w:p>
    <w:p w14:paraId="21D6107D" w14:textId="77777777" w:rsidR="0035169A" w:rsidRDefault="00090444">
      <w:pPr>
        <w:widowControl/>
        <w:spacing w:line="360" w:lineRule="exact"/>
        <w:ind w:firstLine="435"/>
        <w:jc w:val="left"/>
        <w:rPr>
          <w:rFonts w:ascii="仿宋" w:eastAsia="仿宋" w:hAnsi="仿宋" w:cs="仿宋"/>
          <w:bCs/>
          <w:kern w:val="0"/>
          <w:szCs w:val="21"/>
        </w:rPr>
      </w:pPr>
      <w:r>
        <w:rPr>
          <w:rFonts w:ascii="仿宋" w:eastAsia="仿宋" w:hAnsi="仿宋" w:cs="仿宋" w:hint="eastAsia"/>
          <w:bCs/>
          <w:kern w:val="0"/>
          <w:szCs w:val="21"/>
        </w:rPr>
        <w:t xml:space="preserve">        袁  超    宜兴分院 </w:t>
      </w:r>
    </w:p>
    <w:p w14:paraId="2C435ECF" w14:textId="77777777" w:rsidR="0035169A" w:rsidRDefault="00090444">
      <w:pPr>
        <w:widowControl/>
        <w:spacing w:line="360" w:lineRule="exact"/>
        <w:ind w:firstLine="435"/>
        <w:jc w:val="left"/>
        <w:rPr>
          <w:rFonts w:ascii="仿宋" w:eastAsia="仿宋" w:hAnsi="仿宋" w:cs="仿宋"/>
          <w:bCs/>
          <w:kern w:val="0"/>
          <w:szCs w:val="21"/>
        </w:rPr>
      </w:pPr>
      <w:r>
        <w:rPr>
          <w:rFonts w:ascii="仿宋" w:eastAsia="仿宋" w:hAnsi="仿宋" w:cs="仿宋" w:hint="eastAsia"/>
          <w:bCs/>
          <w:kern w:val="0"/>
          <w:szCs w:val="21"/>
        </w:rPr>
        <w:t xml:space="preserve">        李  春    扬州分院</w:t>
      </w:r>
    </w:p>
    <w:p w14:paraId="2F98E50C" w14:textId="77777777" w:rsidR="0035169A" w:rsidRDefault="00090444">
      <w:pPr>
        <w:widowControl/>
        <w:spacing w:line="360" w:lineRule="exact"/>
        <w:ind w:firstLine="435"/>
        <w:jc w:val="left"/>
        <w:rPr>
          <w:rFonts w:ascii="仿宋" w:eastAsia="仿宋" w:hAnsi="仿宋" w:cs="仿宋"/>
          <w:bCs/>
          <w:kern w:val="0"/>
          <w:szCs w:val="21"/>
        </w:rPr>
      </w:pPr>
      <w:r>
        <w:rPr>
          <w:rFonts w:ascii="仿宋" w:eastAsia="仿宋" w:hAnsi="仿宋" w:cs="仿宋"/>
          <w:bCs/>
          <w:kern w:val="0"/>
          <w:szCs w:val="21"/>
        </w:rPr>
        <w:t xml:space="preserve">       </w:t>
      </w:r>
      <w:r>
        <w:rPr>
          <w:rFonts w:ascii="仿宋" w:eastAsia="仿宋" w:hAnsi="仿宋" w:cs="仿宋" w:hint="eastAsia"/>
          <w:bCs/>
          <w:kern w:val="0"/>
          <w:szCs w:val="21"/>
        </w:rPr>
        <w:t xml:space="preserve"> </w:t>
      </w:r>
      <w:r>
        <w:rPr>
          <w:rFonts w:ascii="仿宋" w:eastAsia="仿宋" w:hAnsi="仿宋" w:cs="仿宋"/>
          <w:bCs/>
          <w:kern w:val="0"/>
          <w:szCs w:val="21"/>
        </w:rPr>
        <w:t>邹珊珊</w:t>
      </w:r>
      <w:r>
        <w:rPr>
          <w:rFonts w:ascii="仿宋" w:eastAsia="仿宋" w:hAnsi="仿宋" w:cs="仿宋" w:hint="eastAsia"/>
          <w:bCs/>
          <w:kern w:val="0"/>
          <w:szCs w:val="21"/>
        </w:rPr>
        <w:t xml:space="preserve">    扬州分院</w:t>
      </w:r>
    </w:p>
    <w:p w14:paraId="1797B988" w14:textId="77777777" w:rsidR="0035169A" w:rsidRDefault="00090444">
      <w:pPr>
        <w:widowControl/>
        <w:spacing w:line="360" w:lineRule="exact"/>
        <w:ind w:firstLine="435"/>
        <w:jc w:val="left"/>
        <w:rPr>
          <w:rFonts w:ascii="仿宋" w:eastAsia="仿宋" w:hAnsi="仿宋" w:cs="仿宋"/>
          <w:bCs/>
          <w:kern w:val="0"/>
          <w:szCs w:val="21"/>
        </w:rPr>
      </w:pPr>
      <w:r>
        <w:rPr>
          <w:rFonts w:ascii="仿宋" w:eastAsia="仿宋" w:hAnsi="仿宋" w:cs="仿宋"/>
          <w:bCs/>
          <w:kern w:val="0"/>
          <w:szCs w:val="21"/>
        </w:rPr>
        <w:lastRenderedPageBreak/>
        <w:t xml:space="preserve">        冯均州    苏州建设交通分院</w:t>
      </w:r>
    </w:p>
    <w:p w14:paraId="32B5446A" w14:textId="77777777" w:rsidR="0035169A" w:rsidRDefault="00090444">
      <w:pPr>
        <w:widowControl/>
        <w:spacing w:line="360" w:lineRule="exact"/>
        <w:ind w:firstLine="435"/>
        <w:jc w:val="left"/>
        <w:rPr>
          <w:rFonts w:ascii="仿宋" w:eastAsia="仿宋" w:hAnsi="仿宋" w:cs="仿宋"/>
          <w:bCs/>
          <w:kern w:val="0"/>
          <w:szCs w:val="21"/>
        </w:rPr>
      </w:pPr>
      <w:r>
        <w:rPr>
          <w:rFonts w:ascii="仿宋" w:eastAsia="仿宋" w:hAnsi="仿宋" w:cs="仿宋"/>
          <w:bCs/>
          <w:kern w:val="0"/>
          <w:szCs w:val="21"/>
        </w:rPr>
        <w:t xml:space="preserve">        史 颖     苏州建设交通分院</w:t>
      </w:r>
    </w:p>
    <w:p w14:paraId="6F0E5E36" w14:textId="77777777" w:rsidR="0035169A" w:rsidRDefault="00090444">
      <w:pPr>
        <w:widowControl/>
        <w:spacing w:line="360" w:lineRule="exact"/>
        <w:ind w:firstLine="435"/>
        <w:jc w:val="left"/>
        <w:rPr>
          <w:rFonts w:ascii="仿宋" w:eastAsia="仿宋" w:hAnsi="仿宋" w:cs="仿宋"/>
          <w:bCs/>
          <w:kern w:val="0"/>
          <w:szCs w:val="21"/>
        </w:rPr>
      </w:pPr>
      <w:r>
        <w:rPr>
          <w:rFonts w:ascii="仿宋" w:eastAsia="仿宋" w:hAnsi="仿宋" w:cs="仿宋"/>
          <w:bCs/>
          <w:kern w:val="0"/>
          <w:szCs w:val="21"/>
        </w:rPr>
        <w:t xml:space="preserve">        孙宜兵    苏州建设交通分院</w:t>
      </w:r>
    </w:p>
    <w:p w14:paraId="01F35E37" w14:textId="77777777" w:rsidR="0035169A" w:rsidRDefault="00090444">
      <w:pPr>
        <w:widowControl/>
        <w:spacing w:line="360" w:lineRule="exact"/>
        <w:ind w:firstLine="435"/>
        <w:jc w:val="left"/>
        <w:rPr>
          <w:rFonts w:ascii="仿宋" w:eastAsia="仿宋" w:hAnsi="仿宋" w:cs="仿宋"/>
          <w:b/>
          <w:bCs/>
          <w:kern w:val="0"/>
          <w:szCs w:val="21"/>
        </w:rPr>
      </w:pPr>
      <w:r>
        <w:rPr>
          <w:rFonts w:ascii="仿宋" w:eastAsia="仿宋" w:hAnsi="仿宋" w:cs="仿宋" w:hint="eastAsia"/>
          <w:b/>
          <w:bCs/>
          <w:kern w:val="0"/>
          <w:szCs w:val="21"/>
        </w:rPr>
        <w:t>十一、附录</w:t>
      </w:r>
    </w:p>
    <w:p w14:paraId="70722444" w14:textId="77777777" w:rsidR="0035169A" w:rsidRDefault="00090444">
      <w:pPr>
        <w:widowControl/>
        <w:spacing w:line="360" w:lineRule="exact"/>
        <w:ind w:firstLineChars="250" w:firstLine="525"/>
        <w:jc w:val="left"/>
        <w:rPr>
          <w:rFonts w:ascii="仿宋" w:eastAsia="仿宋" w:hAnsi="仿宋" w:cs="仿宋"/>
          <w:bCs/>
          <w:kern w:val="0"/>
          <w:szCs w:val="21"/>
        </w:rPr>
      </w:pPr>
      <w:r>
        <w:rPr>
          <w:rFonts w:ascii="仿宋" w:eastAsia="仿宋" w:hAnsi="仿宋" w:cs="仿宋" w:hint="eastAsia"/>
          <w:bCs/>
          <w:kern w:val="0"/>
          <w:szCs w:val="21"/>
        </w:rPr>
        <w:t xml:space="preserve">附表：教学进程安排表  </w:t>
      </w:r>
    </w:p>
    <w:p w14:paraId="65E63F10" w14:textId="77777777" w:rsidR="0035169A" w:rsidRDefault="0035169A">
      <w:pPr>
        <w:adjustRightInd w:val="0"/>
        <w:snapToGrid w:val="0"/>
        <w:rPr>
          <w:rFonts w:ascii="仿宋" w:eastAsia="仿宋" w:hAnsi="仿宋" w:cs="仿宋"/>
          <w:bCs/>
          <w:kern w:val="0"/>
          <w:szCs w:val="21"/>
        </w:rPr>
        <w:sectPr w:rsidR="0035169A">
          <w:headerReference w:type="default" r:id="rId8"/>
          <w:footerReference w:type="default" r:id="rId9"/>
          <w:pgSz w:w="11907" w:h="16840"/>
          <w:pgMar w:top="1440" w:right="1644" w:bottom="1440" w:left="1644" w:header="851" w:footer="992" w:gutter="0"/>
          <w:cols w:space="720"/>
          <w:docGrid w:type="lines" w:linePitch="312"/>
        </w:sectPr>
      </w:pPr>
    </w:p>
    <w:p w14:paraId="4D0E2B0B" w14:textId="03A39AE7" w:rsidR="0035169A" w:rsidRDefault="00090444">
      <w:pPr>
        <w:spacing w:line="360" w:lineRule="auto"/>
        <w:rPr>
          <w:rFonts w:ascii="仿宋" w:eastAsia="仿宋" w:hAnsi="仿宋" w:cs="仿宋"/>
          <w:szCs w:val="21"/>
        </w:rPr>
      </w:pPr>
      <w:r>
        <w:rPr>
          <w:rFonts w:ascii="仿宋" w:eastAsia="仿宋" w:hAnsi="仿宋" w:cs="仿宋" w:hint="eastAsia"/>
          <w:bCs/>
          <w:kern w:val="0"/>
          <w:szCs w:val="21"/>
        </w:rPr>
        <w:lastRenderedPageBreak/>
        <w:t>附表：</w:t>
      </w:r>
    </w:p>
    <w:tbl>
      <w:tblPr>
        <w:tblW w:w="13990" w:type="dxa"/>
        <w:tblLayout w:type="fixed"/>
        <w:tblCellMar>
          <w:left w:w="0" w:type="dxa"/>
          <w:right w:w="0" w:type="dxa"/>
        </w:tblCellMar>
        <w:tblLook w:val="04A0" w:firstRow="1" w:lastRow="0" w:firstColumn="1" w:lastColumn="0" w:noHBand="0" w:noVBand="1"/>
      </w:tblPr>
      <w:tblGrid>
        <w:gridCol w:w="663"/>
        <w:gridCol w:w="665"/>
        <w:gridCol w:w="668"/>
        <w:gridCol w:w="682"/>
        <w:gridCol w:w="1927"/>
        <w:gridCol w:w="670"/>
        <w:gridCol w:w="669"/>
        <w:gridCol w:w="670"/>
        <w:gridCol w:w="670"/>
        <w:gridCol w:w="669"/>
        <w:gridCol w:w="670"/>
        <w:gridCol w:w="670"/>
        <w:gridCol w:w="670"/>
        <w:gridCol w:w="672"/>
        <w:gridCol w:w="12"/>
        <w:gridCol w:w="661"/>
        <w:gridCol w:w="672"/>
        <w:gridCol w:w="670"/>
        <w:gridCol w:w="670"/>
        <w:gridCol w:w="670"/>
      </w:tblGrid>
      <w:tr w:rsidR="0035169A" w14:paraId="21EA60C0" w14:textId="77777777">
        <w:trPr>
          <w:trHeight w:val="360"/>
        </w:trPr>
        <w:tc>
          <w:tcPr>
            <w:tcW w:w="13990" w:type="dxa"/>
            <w:gridSpan w:val="20"/>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39623DB" w14:textId="68C40676" w:rsidR="0035169A" w:rsidRDefault="0042388D">
            <w:pPr>
              <w:widowControl/>
              <w:jc w:val="center"/>
              <w:textAlignment w:val="center"/>
              <w:rPr>
                <w:rFonts w:ascii="仿宋" w:eastAsia="仿宋" w:hAnsi="仿宋" w:cs="仿宋"/>
                <w:b/>
                <w:szCs w:val="21"/>
              </w:rPr>
            </w:pPr>
            <w:r>
              <w:rPr>
                <w:rFonts w:ascii="仿宋" w:eastAsia="仿宋" w:hAnsi="仿宋" w:cs="仿宋" w:hint="eastAsia"/>
                <w:b/>
                <w:kern w:val="0"/>
                <w:szCs w:val="21"/>
              </w:rPr>
              <w:t>工程造价专业</w:t>
            </w:r>
            <w:r w:rsidR="00090444">
              <w:rPr>
                <w:rFonts w:ascii="仿宋" w:eastAsia="仿宋" w:hAnsi="仿宋" w:cs="仿宋"/>
                <w:b/>
                <w:kern w:val="0"/>
                <w:szCs w:val="21"/>
              </w:rPr>
              <w:t>教学进程安排表</w:t>
            </w:r>
          </w:p>
        </w:tc>
      </w:tr>
      <w:tr w:rsidR="0035169A" w14:paraId="1B6BD498" w14:textId="77777777" w:rsidTr="0034358D">
        <w:trPr>
          <w:trHeight w:val="360"/>
        </w:trPr>
        <w:tc>
          <w:tcPr>
            <w:tcW w:w="663"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78E7793"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类别</w:t>
            </w:r>
          </w:p>
        </w:tc>
        <w:tc>
          <w:tcPr>
            <w:tcW w:w="3942" w:type="dxa"/>
            <w:gridSpan w:val="4"/>
            <w:vMerge w:val="restar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6F8E035D"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课程名称</w:t>
            </w:r>
          </w:p>
        </w:tc>
        <w:tc>
          <w:tcPr>
            <w:tcW w:w="1339" w:type="dxa"/>
            <w:gridSpan w:val="2"/>
            <w:vMerge w:val="restar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3623F322"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学时及学分</w:t>
            </w:r>
          </w:p>
        </w:tc>
        <w:tc>
          <w:tcPr>
            <w:tcW w:w="6706" w:type="dxa"/>
            <w:gridSpan w:val="11"/>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1C332C01"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周学时及教学周安排</w:t>
            </w:r>
          </w:p>
        </w:tc>
        <w:tc>
          <w:tcPr>
            <w:tcW w:w="1340" w:type="dxa"/>
            <w:gridSpan w:val="2"/>
            <w:vMerge w:val="restar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722BF53B"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考核方式</w:t>
            </w:r>
          </w:p>
        </w:tc>
      </w:tr>
      <w:tr w:rsidR="0035169A" w14:paraId="7F56A493"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2C77DF3" w14:textId="77777777" w:rsidR="0035169A" w:rsidRDefault="0035169A">
            <w:pPr>
              <w:jc w:val="center"/>
              <w:rPr>
                <w:rFonts w:ascii="仿宋" w:eastAsia="仿宋" w:hAnsi="仿宋" w:cs="仿宋"/>
                <w:b/>
                <w:sz w:val="18"/>
                <w:szCs w:val="18"/>
              </w:rPr>
            </w:pPr>
          </w:p>
        </w:tc>
        <w:tc>
          <w:tcPr>
            <w:tcW w:w="3942" w:type="dxa"/>
            <w:gridSpan w:val="4"/>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0A3785A2" w14:textId="77777777" w:rsidR="0035169A" w:rsidRDefault="0035169A">
            <w:pPr>
              <w:jc w:val="center"/>
              <w:rPr>
                <w:rFonts w:ascii="仿宋" w:eastAsia="仿宋" w:hAnsi="仿宋" w:cs="仿宋"/>
                <w:b/>
                <w:sz w:val="18"/>
                <w:szCs w:val="18"/>
              </w:rPr>
            </w:pPr>
          </w:p>
        </w:tc>
        <w:tc>
          <w:tcPr>
            <w:tcW w:w="1339" w:type="dxa"/>
            <w:gridSpan w:val="2"/>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0F0E4DBA" w14:textId="77777777" w:rsidR="0035169A" w:rsidRDefault="0035169A">
            <w:pPr>
              <w:jc w:val="center"/>
              <w:rPr>
                <w:rFonts w:ascii="仿宋" w:eastAsia="仿宋" w:hAnsi="仿宋" w:cs="仿宋"/>
                <w:b/>
                <w:sz w:val="18"/>
                <w:szCs w:val="18"/>
              </w:rPr>
            </w:pPr>
          </w:p>
        </w:tc>
        <w:tc>
          <w:tcPr>
            <w:tcW w:w="1340"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C8A30D"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第一学年</w:t>
            </w:r>
          </w:p>
        </w:tc>
        <w:tc>
          <w:tcPr>
            <w:tcW w:w="1339"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23F254"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第二学年</w:t>
            </w:r>
          </w:p>
        </w:tc>
        <w:tc>
          <w:tcPr>
            <w:tcW w:w="1340" w:type="dxa"/>
            <w:gridSpan w:val="2"/>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3C145ABB"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第三学年</w:t>
            </w:r>
          </w:p>
        </w:tc>
        <w:tc>
          <w:tcPr>
            <w:tcW w:w="1345" w:type="dxa"/>
            <w:gridSpan w:val="3"/>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73E98615"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第四学年</w:t>
            </w:r>
          </w:p>
        </w:tc>
        <w:tc>
          <w:tcPr>
            <w:tcW w:w="1342" w:type="dxa"/>
            <w:gridSpan w:val="2"/>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60C9BEC6"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第五学年</w:t>
            </w:r>
          </w:p>
        </w:tc>
        <w:tc>
          <w:tcPr>
            <w:tcW w:w="1340" w:type="dxa"/>
            <w:gridSpan w:val="2"/>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36A8A88B" w14:textId="77777777" w:rsidR="0035169A" w:rsidRDefault="0035169A">
            <w:pPr>
              <w:jc w:val="center"/>
              <w:rPr>
                <w:rFonts w:ascii="仿宋" w:eastAsia="仿宋" w:hAnsi="仿宋" w:cs="仿宋"/>
                <w:b/>
                <w:sz w:val="18"/>
                <w:szCs w:val="18"/>
              </w:rPr>
            </w:pPr>
          </w:p>
        </w:tc>
      </w:tr>
      <w:tr w:rsidR="0035169A" w14:paraId="65714444"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9F49191" w14:textId="77777777" w:rsidR="0035169A" w:rsidRDefault="0035169A">
            <w:pPr>
              <w:jc w:val="center"/>
              <w:rPr>
                <w:rFonts w:ascii="仿宋" w:eastAsia="仿宋" w:hAnsi="仿宋" w:cs="仿宋"/>
                <w:b/>
                <w:sz w:val="18"/>
                <w:szCs w:val="18"/>
              </w:rPr>
            </w:pPr>
          </w:p>
        </w:tc>
        <w:tc>
          <w:tcPr>
            <w:tcW w:w="3942" w:type="dxa"/>
            <w:gridSpan w:val="4"/>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76812C62" w14:textId="77777777" w:rsidR="0035169A" w:rsidRDefault="0035169A">
            <w:pPr>
              <w:jc w:val="center"/>
              <w:rPr>
                <w:rFonts w:ascii="仿宋" w:eastAsia="仿宋" w:hAnsi="仿宋" w:cs="仿宋"/>
                <w:b/>
                <w:sz w:val="18"/>
                <w:szCs w:val="18"/>
              </w:rPr>
            </w:pPr>
          </w:p>
        </w:tc>
        <w:tc>
          <w:tcPr>
            <w:tcW w:w="670"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4909B18"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学时</w:t>
            </w:r>
          </w:p>
        </w:tc>
        <w:tc>
          <w:tcPr>
            <w:tcW w:w="669"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9ACC59"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学分</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9E4A00"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第一</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89A968"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第二</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34D897"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第三</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660294"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第四</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C7DCCEC"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第五</w:t>
            </w:r>
          </w:p>
        </w:tc>
        <w:tc>
          <w:tcPr>
            <w:tcW w:w="6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712B3573"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第六</w:t>
            </w:r>
          </w:p>
        </w:tc>
        <w:tc>
          <w:tcPr>
            <w:tcW w:w="684" w:type="dxa"/>
            <w:gridSpan w:val="2"/>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21AE7411"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第七</w:t>
            </w:r>
          </w:p>
        </w:tc>
        <w:tc>
          <w:tcPr>
            <w:tcW w:w="661"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3CA76A3F"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第八</w:t>
            </w:r>
          </w:p>
        </w:tc>
        <w:tc>
          <w:tcPr>
            <w:tcW w:w="67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7DA3C3F5"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第九</w:t>
            </w:r>
          </w:p>
        </w:tc>
        <w:tc>
          <w:tcPr>
            <w:tcW w:w="6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0EA17C60"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第十</w:t>
            </w:r>
          </w:p>
        </w:tc>
        <w:tc>
          <w:tcPr>
            <w:tcW w:w="670" w:type="dxa"/>
            <w:vMerge w:val="restar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642D37C7"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考试</w:t>
            </w:r>
          </w:p>
        </w:tc>
        <w:tc>
          <w:tcPr>
            <w:tcW w:w="670" w:type="dxa"/>
            <w:vMerge w:val="restar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35C1C362"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考查</w:t>
            </w:r>
          </w:p>
        </w:tc>
      </w:tr>
      <w:tr w:rsidR="0035169A" w14:paraId="00099D1C"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554D159" w14:textId="77777777" w:rsidR="0035169A" w:rsidRDefault="0035169A">
            <w:pPr>
              <w:jc w:val="center"/>
              <w:rPr>
                <w:rFonts w:ascii="仿宋" w:eastAsia="仿宋" w:hAnsi="仿宋" w:cs="仿宋"/>
                <w:b/>
                <w:sz w:val="18"/>
                <w:szCs w:val="18"/>
              </w:rPr>
            </w:pPr>
          </w:p>
        </w:tc>
        <w:tc>
          <w:tcPr>
            <w:tcW w:w="3942" w:type="dxa"/>
            <w:gridSpan w:val="4"/>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61F02BB5" w14:textId="77777777" w:rsidR="0035169A" w:rsidRDefault="0035169A">
            <w:pPr>
              <w:jc w:val="center"/>
              <w:rPr>
                <w:rFonts w:ascii="仿宋" w:eastAsia="仿宋" w:hAnsi="仿宋" w:cs="仿宋"/>
                <w:b/>
                <w:sz w:val="18"/>
                <w:szCs w:val="18"/>
              </w:rPr>
            </w:pPr>
          </w:p>
        </w:tc>
        <w:tc>
          <w:tcPr>
            <w:tcW w:w="670"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5C99991" w14:textId="77777777" w:rsidR="0035169A" w:rsidRDefault="0035169A">
            <w:pPr>
              <w:jc w:val="center"/>
              <w:rPr>
                <w:rFonts w:ascii="仿宋" w:eastAsia="仿宋" w:hAnsi="仿宋" w:cs="仿宋"/>
                <w:b/>
                <w:sz w:val="18"/>
                <w:szCs w:val="18"/>
              </w:rPr>
            </w:pPr>
          </w:p>
        </w:tc>
        <w:tc>
          <w:tcPr>
            <w:tcW w:w="669"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152F36" w14:textId="77777777" w:rsidR="0035169A" w:rsidRDefault="0035169A">
            <w:pPr>
              <w:jc w:val="center"/>
              <w:rPr>
                <w:rFonts w:ascii="仿宋" w:eastAsia="仿宋" w:hAnsi="仿宋" w:cs="仿宋"/>
                <w:b/>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C0F4CB"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学期</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7C0935"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学期</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79FAAA"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学期</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921F61"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学期</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CA9AFC"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学期</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A8B215"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学期</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C47EE9"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学期</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457BB9"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学期</w:t>
            </w: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A84231"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学期</w:t>
            </w:r>
          </w:p>
        </w:tc>
        <w:tc>
          <w:tcPr>
            <w:tcW w:w="670" w:type="dxa"/>
            <w:tcBorders>
              <w:top w:val="nil"/>
              <w:left w:val="nil"/>
              <w:bottom w:val="nil"/>
              <w:right w:val="single" w:sz="8" w:space="0" w:color="000000"/>
            </w:tcBorders>
            <w:shd w:val="clear" w:color="auto" w:fill="auto"/>
            <w:tcMar>
              <w:top w:w="15" w:type="dxa"/>
              <w:left w:w="15" w:type="dxa"/>
              <w:right w:w="15" w:type="dxa"/>
            </w:tcMar>
            <w:vAlign w:val="center"/>
          </w:tcPr>
          <w:p w14:paraId="750057C5"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学期</w:t>
            </w:r>
          </w:p>
        </w:tc>
        <w:tc>
          <w:tcPr>
            <w:tcW w:w="670" w:type="dxa"/>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29341814" w14:textId="77777777" w:rsidR="0035169A" w:rsidRDefault="0035169A">
            <w:pPr>
              <w:jc w:val="center"/>
              <w:rPr>
                <w:rFonts w:ascii="仿宋" w:eastAsia="仿宋" w:hAnsi="仿宋" w:cs="仿宋"/>
                <w:b/>
                <w:sz w:val="18"/>
                <w:szCs w:val="18"/>
              </w:rPr>
            </w:pPr>
          </w:p>
        </w:tc>
        <w:tc>
          <w:tcPr>
            <w:tcW w:w="670" w:type="dxa"/>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E8C8650" w14:textId="77777777" w:rsidR="0035169A" w:rsidRDefault="0035169A">
            <w:pPr>
              <w:jc w:val="center"/>
              <w:rPr>
                <w:rFonts w:ascii="仿宋" w:eastAsia="仿宋" w:hAnsi="仿宋" w:cs="仿宋"/>
                <w:b/>
                <w:sz w:val="18"/>
                <w:szCs w:val="18"/>
              </w:rPr>
            </w:pPr>
          </w:p>
        </w:tc>
      </w:tr>
      <w:tr w:rsidR="0035169A" w14:paraId="041A2D7A" w14:textId="77777777" w:rsidTr="0034358D">
        <w:trPr>
          <w:trHeight w:val="360"/>
        </w:trPr>
        <w:tc>
          <w:tcPr>
            <w:tcW w:w="4605" w:type="dxa"/>
            <w:gridSpan w:val="5"/>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BDCD9D2"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总学时</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9D0BEF"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50</w:t>
            </w:r>
            <w:r>
              <w:rPr>
                <w:rFonts w:ascii="仿宋" w:eastAsia="仿宋" w:hAnsi="仿宋" w:cs="仿宋" w:hint="eastAsia"/>
                <w:b/>
                <w:kern w:val="0"/>
                <w:sz w:val="18"/>
                <w:szCs w:val="18"/>
              </w:rPr>
              <w:t>96</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DF8B43"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28</w:t>
            </w:r>
            <w:r>
              <w:rPr>
                <w:rFonts w:ascii="仿宋" w:eastAsia="仿宋" w:hAnsi="仿宋" w:cs="仿宋" w:hint="eastAsia"/>
                <w:b/>
                <w:kern w:val="0"/>
                <w:sz w:val="18"/>
                <w:szCs w:val="18"/>
              </w:rPr>
              <w:t>7</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3EE5CE3"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16+2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6E383F"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16+2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170A32D"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16+2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30CA77"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16+2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D41E41"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16+2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999A73"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16+2</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C70AEA"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16+2</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FA8461"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15+3</w:t>
            </w:r>
          </w:p>
        </w:tc>
        <w:tc>
          <w:tcPr>
            <w:tcW w:w="672" w:type="dxa"/>
            <w:tcBorders>
              <w:top w:val="nil"/>
              <w:left w:val="nil"/>
              <w:bottom w:val="single" w:sz="8" w:space="0" w:color="000000"/>
              <w:right w:val="nil"/>
            </w:tcBorders>
            <w:shd w:val="clear" w:color="auto" w:fill="auto"/>
            <w:tcMar>
              <w:top w:w="15" w:type="dxa"/>
              <w:left w:w="15" w:type="dxa"/>
              <w:right w:w="15" w:type="dxa"/>
            </w:tcMar>
            <w:vAlign w:val="center"/>
          </w:tcPr>
          <w:p w14:paraId="05B5611F"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10+8</w:t>
            </w:r>
          </w:p>
        </w:tc>
        <w:tc>
          <w:tcPr>
            <w:tcW w:w="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A5B9A9C" w14:textId="77777777" w:rsidR="0035169A" w:rsidRDefault="00090444">
            <w:pPr>
              <w:widowControl/>
              <w:jc w:val="center"/>
              <w:textAlignment w:val="center"/>
              <w:rPr>
                <w:rFonts w:ascii="仿宋" w:eastAsia="仿宋" w:hAnsi="仿宋" w:cs="仿宋"/>
                <w:b/>
                <w:sz w:val="18"/>
                <w:szCs w:val="18"/>
              </w:rPr>
            </w:pPr>
            <w:r>
              <w:rPr>
                <w:rFonts w:ascii="仿宋" w:eastAsia="仿宋" w:hAnsi="仿宋" w:cs="仿宋"/>
                <w:b/>
                <w:kern w:val="0"/>
                <w:sz w:val="18"/>
                <w:szCs w:val="18"/>
              </w:rPr>
              <w:t>18</w:t>
            </w:r>
          </w:p>
        </w:tc>
        <w:tc>
          <w:tcPr>
            <w:tcW w:w="670" w:type="dxa"/>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7471CED" w14:textId="77777777" w:rsidR="0035169A" w:rsidRDefault="0035169A">
            <w:pPr>
              <w:jc w:val="center"/>
              <w:rPr>
                <w:rFonts w:ascii="仿宋" w:eastAsia="仿宋" w:hAnsi="仿宋" w:cs="仿宋"/>
                <w:b/>
                <w:sz w:val="18"/>
                <w:szCs w:val="18"/>
              </w:rPr>
            </w:pPr>
          </w:p>
        </w:tc>
        <w:tc>
          <w:tcPr>
            <w:tcW w:w="670" w:type="dxa"/>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0E2D8A2A" w14:textId="77777777" w:rsidR="0035169A" w:rsidRDefault="0035169A">
            <w:pPr>
              <w:jc w:val="center"/>
              <w:rPr>
                <w:rFonts w:ascii="仿宋" w:eastAsia="仿宋" w:hAnsi="仿宋" w:cs="仿宋"/>
                <w:b/>
                <w:sz w:val="18"/>
                <w:szCs w:val="18"/>
              </w:rPr>
            </w:pPr>
          </w:p>
        </w:tc>
      </w:tr>
      <w:tr w:rsidR="0035169A" w14:paraId="45B1D819" w14:textId="77777777" w:rsidTr="0034358D">
        <w:trPr>
          <w:trHeight w:val="360"/>
        </w:trPr>
        <w:tc>
          <w:tcPr>
            <w:tcW w:w="663"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B4F47F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公共基础课程平台</w:t>
            </w:r>
          </w:p>
        </w:tc>
        <w:tc>
          <w:tcPr>
            <w:tcW w:w="665"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895DE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思想政治课</w:t>
            </w:r>
          </w:p>
        </w:tc>
        <w:tc>
          <w:tcPr>
            <w:tcW w:w="668"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E401D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必修</w:t>
            </w: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2690C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8D2B09"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中国特色社会主义</w:t>
            </w:r>
          </w:p>
          <w:p w14:paraId="5DB8E52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理论体系概论</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3B6CF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D1411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BAC9A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D6CB49"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C416B2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B8F43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7DA02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7688AE"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666D1B"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745BE1" w14:textId="77777777" w:rsidR="0035169A" w:rsidRDefault="0035169A">
            <w:pPr>
              <w:jc w:val="center"/>
              <w:rPr>
                <w:rFonts w:ascii="仿宋" w:eastAsia="仿宋" w:hAnsi="仿宋" w:cs="仿宋"/>
                <w:sz w:val="18"/>
                <w:szCs w:val="18"/>
              </w:rPr>
            </w:pPr>
          </w:p>
        </w:tc>
        <w:tc>
          <w:tcPr>
            <w:tcW w:w="67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18F5B3F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069DF2" w14:textId="77777777" w:rsidR="0035169A" w:rsidRDefault="0035169A">
            <w:pPr>
              <w:jc w:val="center"/>
              <w:rPr>
                <w:rFonts w:ascii="仿宋" w:eastAsia="仿宋" w:hAnsi="仿宋" w:cs="仿宋"/>
                <w:sz w:val="18"/>
                <w:szCs w:val="18"/>
              </w:rPr>
            </w:pPr>
          </w:p>
        </w:tc>
        <w:tc>
          <w:tcPr>
            <w:tcW w:w="6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09E606C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589E2302" w14:textId="77777777" w:rsidR="0035169A" w:rsidRDefault="0035169A">
            <w:pPr>
              <w:jc w:val="center"/>
              <w:rPr>
                <w:rFonts w:ascii="仿宋" w:eastAsia="仿宋" w:hAnsi="仿宋" w:cs="仿宋"/>
                <w:sz w:val="18"/>
                <w:szCs w:val="18"/>
              </w:rPr>
            </w:pPr>
          </w:p>
        </w:tc>
      </w:tr>
      <w:tr w:rsidR="0035169A" w14:paraId="326114F1"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2BBFECA"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2A5EB5"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7FF8A2"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721F2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217C1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心理健康与职业生涯</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A1B02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EEC9E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C4ED5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D34DC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5B6CE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6EFC0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C7149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6D0D32"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9FE236"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B605CC"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0952E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BE420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F900A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59A0FE7" w14:textId="77777777" w:rsidR="0035169A" w:rsidRDefault="0035169A">
            <w:pPr>
              <w:jc w:val="left"/>
              <w:rPr>
                <w:rFonts w:ascii="仿宋" w:eastAsia="仿宋" w:hAnsi="仿宋" w:cs="仿宋"/>
                <w:sz w:val="18"/>
                <w:szCs w:val="18"/>
              </w:rPr>
            </w:pPr>
          </w:p>
        </w:tc>
      </w:tr>
      <w:tr w:rsidR="0035169A" w14:paraId="69A8A077"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16D3D7D"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DCB960"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C09754"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7A4A3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7E95A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哲学与人生</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40B1F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F8195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F0D27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C6A0A8"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0E11D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CE4F0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BA79B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DB2CFB"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595D12"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5444BE"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DE189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635F4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24C218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B025D7" w14:textId="77777777" w:rsidR="0035169A" w:rsidRDefault="0035169A">
            <w:pPr>
              <w:jc w:val="left"/>
              <w:rPr>
                <w:rFonts w:ascii="仿宋" w:eastAsia="仿宋" w:hAnsi="仿宋" w:cs="仿宋"/>
                <w:sz w:val="18"/>
                <w:szCs w:val="18"/>
              </w:rPr>
            </w:pPr>
          </w:p>
        </w:tc>
      </w:tr>
      <w:tr w:rsidR="0035169A" w14:paraId="3BE4774E"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520DCB6"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BFDFAC"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F4B41B"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AE5BD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506B78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职业道德与法治</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BC71B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1635CF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BF311C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FDDE27"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40565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33DD93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C406D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479F2D"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B27436"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2126EB"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DEBD0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07274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7A0E4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82AAEE" w14:textId="77777777" w:rsidR="0035169A" w:rsidRDefault="0035169A">
            <w:pPr>
              <w:jc w:val="left"/>
              <w:rPr>
                <w:rFonts w:ascii="仿宋" w:eastAsia="仿宋" w:hAnsi="仿宋" w:cs="仿宋"/>
                <w:sz w:val="18"/>
                <w:szCs w:val="18"/>
              </w:rPr>
            </w:pPr>
          </w:p>
        </w:tc>
      </w:tr>
      <w:tr w:rsidR="0035169A" w14:paraId="4E3A4265"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6C1B524"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4EFCB3"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141119B"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4D321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5</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875A79"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思想道德修养</w:t>
            </w:r>
          </w:p>
          <w:p w14:paraId="17A69DC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与法律基础</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FF187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48</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5A197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8EF54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641D3A"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C206A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85DA3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10FD3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D01323"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7AD080"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9D8D7A"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495D0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82E25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31BC5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12E078" w14:textId="77777777" w:rsidR="0035169A" w:rsidRDefault="0035169A">
            <w:pPr>
              <w:jc w:val="left"/>
              <w:rPr>
                <w:rFonts w:ascii="仿宋" w:eastAsia="仿宋" w:hAnsi="仿宋" w:cs="仿宋"/>
                <w:sz w:val="18"/>
                <w:szCs w:val="18"/>
              </w:rPr>
            </w:pPr>
          </w:p>
        </w:tc>
      </w:tr>
      <w:tr w:rsidR="0035169A" w14:paraId="15F45BEE" w14:textId="77777777" w:rsidTr="0034358D">
        <w:trPr>
          <w:trHeight w:val="5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C11FEA0"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62031C"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1E31D9"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16B222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0A279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毛泽东思想与中国特色社会主义理论体系概论</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E9D4ACE" w14:textId="0D7B8C43" w:rsidR="0035169A" w:rsidRPr="00D904DB" w:rsidRDefault="00090444">
            <w:pPr>
              <w:widowControl/>
              <w:jc w:val="center"/>
              <w:textAlignment w:val="center"/>
              <w:rPr>
                <w:rFonts w:ascii="仿宋" w:eastAsia="仿宋" w:hAnsi="仿宋" w:cs="仿宋"/>
                <w:color w:val="FF0000"/>
                <w:kern w:val="0"/>
                <w:sz w:val="18"/>
                <w:szCs w:val="18"/>
              </w:rPr>
            </w:pPr>
            <w:r w:rsidRPr="00D904DB">
              <w:rPr>
                <w:rFonts w:ascii="仿宋" w:eastAsia="仿宋" w:hAnsi="仿宋" w:cs="仿宋"/>
                <w:color w:val="FF0000"/>
                <w:kern w:val="0"/>
                <w:sz w:val="18"/>
                <w:szCs w:val="18"/>
              </w:rPr>
              <w:t>6</w:t>
            </w:r>
            <w:r w:rsidR="0042388D" w:rsidRPr="00D904DB">
              <w:rPr>
                <w:rFonts w:ascii="仿宋" w:eastAsia="仿宋" w:hAnsi="仿宋" w:cs="仿宋"/>
                <w:color w:val="FF0000"/>
                <w:kern w:val="0"/>
                <w:sz w:val="18"/>
                <w:szCs w:val="18"/>
              </w:rPr>
              <w:t>4</w:t>
            </w:r>
            <w:r w:rsidRPr="00D904DB">
              <w:rPr>
                <w:rFonts w:ascii="仿宋" w:eastAsia="仿宋" w:hAnsi="仿宋" w:cs="宋体" w:hint="eastAsia"/>
                <w:color w:val="FF0000"/>
                <w:kern w:val="0"/>
                <w:sz w:val="20"/>
                <w:szCs w:val="20"/>
              </w:rPr>
              <w:t>☆</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4BAC5B"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20121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6235DA"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B8A29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42761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BA08A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EAF1DE"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4DAD96" w14:textId="6096B2F0"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2</w:t>
            </w:r>
          </w:p>
        </w:tc>
        <w:tc>
          <w:tcPr>
            <w:tcW w:w="661" w:type="dxa"/>
            <w:tcBorders>
              <w:top w:val="nil"/>
              <w:left w:val="nil"/>
              <w:bottom w:val="single" w:sz="8" w:space="0" w:color="000000"/>
              <w:right w:val="single" w:sz="4" w:space="0" w:color="auto"/>
            </w:tcBorders>
            <w:shd w:val="clear" w:color="auto" w:fill="auto"/>
            <w:tcMar>
              <w:top w:w="15" w:type="dxa"/>
              <w:left w:w="15" w:type="dxa"/>
              <w:right w:w="15" w:type="dxa"/>
            </w:tcMar>
            <w:vAlign w:val="center"/>
          </w:tcPr>
          <w:p w14:paraId="30092876" w14:textId="2487FF4E"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2</w:t>
            </w:r>
          </w:p>
        </w:tc>
        <w:tc>
          <w:tcPr>
            <w:tcW w:w="672"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6A620FF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0B02B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742914"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58D51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4358D" w14:paraId="19FB63E7"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A777B3F" w14:textId="77777777" w:rsidR="0034358D" w:rsidRDefault="0034358D" w:rsidP="0034358D">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C00C29" w14:textId="77777777" w:rsidR="0034358D" w:rsidRDefault="0034358D" w:rsidP="0034358D">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9F466E" w14:textId="77777777" w:rsidR="0034358D" w:rsidRDefault="0034358D" w:rsidP="0034358D">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5DB304" w14:textId="77777777" w:rsidR="0034358D" w:rsidRDefault="0034358D" w:rsidP="0034358D">
            <w:pPr>
              <w:widowControl/>
              <w:jc w:val="center"/>
              <w:textAlignment w:val="center"/>
              <w:rPr>
                <w:rFonts w:ascii="仿宋" w:eastAsia="仿宋" w:hAnsi="仿宋" w:cs="仿宋"/>
                <w:sz w:val="18"/>
                <w:szCs w:val="18"/>
              </w:rPr>
            </w:pPr>
            <w:r>
              <w:rPr>
                <w:rFonts w:ascii="仿宋" w:eastAsia="仿宋" w:hAnsi="仿宋" w:cs="仿宋"/>
                <w:kern w:val="0"/>
                <w:sz w:val="18"/>
                <w:szCs w:val="18"/>
              </w:rPr>
              <w:t>7</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A97E1E" w14:textId="77777777" w:rsidR="0034358D" w:rsidRDefault="0034358D" w:rsidP="0034358D">
            <w:pPr>
              <w:widowControl/>
              <w:jc w:val="center"/>
              <w:textAlignment w:val="center"/>
              <w:rPr>
                <w:rFonts w:ascii="仿宋" w:eastAsia="仿宋" w:hAnsi="仿宋" w:cs="仿宋"/>
                <w:sz w:val="18"/>
                <w:szCs w:val="18"/>
              </w:rPr>
            </w:pPr>
            <w:r>
              <w:rPr>
                <w:rFonts w:ascii="仿宋" w:eastAsia="仿宋" w:hAnsi="仿宋" w:cs="仿宋"/>
                <w:kern w:val="0"/>
                <w:sz w:val="18"/>
                <w:szCs w:val="18"/>
              </w:rPr>
              <w:t>形势与政策</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57FA52" w14:textId="77777777" w:rsidR="0034358D" w:rsidRDefault="0034358D" w:rsidP="0034358D">
            <w:pPr>
              <w:widowControl/>
              <w:jc w:val="center"/>
              <w:textAlignment w:val="center"/>
              <w:rPr>
                <w:rFonts w:ascii="仿宋" w:eastAsia="仿宋" w:hAnsi="仿宋" w:cs="仿宋"/>
                <w:sz w:val="18"/>
                <w:szCs w:val="18"/>
              </w:rPr>
            </w:pPr>
            <w:r>
              <w:rPr>
                <w:rFonts w:ascii="仿宋" w:eastAsia="仿宋" w:hAnsi="仿宋" w:cs="仿宋"/>
                <w:kern w:val="0"/>
                <w:sz w:val="18"/>
                <w:szCs w:val="18"/>
              </w:rPr>
              <w:t>24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2B092F" w14:textId="77777777" w:rsidR="0034358D" w:rsidRDefault="0034358D" w:rsidP="0034358D">
            <w:pPr>
              <w:widowControl/>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0C3169" w14:textId="77777777" w:rsidR="0034358D" w:rsidRDefault="0034358D" w:rsidP="0034358D">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D03AC0" w14:textId="77777777" w:rsidR="0034358D" w:rsidRDefault="0034358D" w:rsidP="0034358D">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6A94AA" w14:textId="77777777" w:rsidR="0034358D" w:rsidRDefault="0034358D" w:rsidP="0034358D">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D63172" w14:textId="77777777" w:rsidR="0034358D" w:rsidRDefault="0034358D" w:rsidP="0034358D">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33CDA3" w14:textId="77777777" w:rsidR="0034358D" w:rsidRDefault="0034358D" w:rsidP="0034358D">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64BD48" w14:textId="77777777" w:rsidR="0034358D" w:rsidRDefault="0034358D" w:rsidP="0034358D">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A9866E" w14:textId="2419F665" w:rsidR="0034358D" w:rsidRDefault="0034358D" w:rsidP="0034358D">
            <w:pPr>
              <w:widowControl/>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总8</w:t>
            </w:r>
          </w:p>
        </w:tc>
        <w:tc>
          <w:tcPr>
            <w:tcW w:w="673" w:type="dxa"/>
            <w:gridSpan w:val="2"/>
            <w:tcBorders>
              <w:top w:val="nil"/>
              <w:left w:val="nil"/>
              <w:bottom w:val="single" w:sz="8" w:space="0" w:color="000000"/>
              <w:right w:val="single" w:sz="8" w:space="0" w:color="000000"/>
            </w:tcBorders>
            <w:shd w:val="clear" w:color="auto" w:fill="auto"/>
          </w:tcPr>
          <w:p w14:paraId="066A3A3B" w14:textId="52AAE7B8" w:rsidR="0034358D" w:rsidRDefault="0034358D" w:rsidP="0034358D">
            <w:pPr>
              <w:widowControl/>
              <w:jc w:val="center"/>
              <w:textAlignment w:val="center"/>
              <w:rPr>
                <w:rFonts w:ascii="仿宋" w:eastAsia="仿宋" w:hAnsi="仿宋" w:cs="仿宋"/>
                <w:sz w:val="18"/>
                <w:szCs w:val="18"/>
              </w:rPr>
            </w:pPr>
            <w:r w:rsidRPr="00390B40">
              <w:rPr>
                <w:rFonts w:ascii="仿宋" w:eastAsia="仿宋" w:hAnsi="仿宋" w:cs="仿宋" w:hint="eastAsia"/>
                <w:color w:val="000000"/>
                <w:kern w:val="0"/>
                <w:sz w:val="18"/>
                <w:szCs w:val="18"/>
              </w:rPr>
              <w:t>总8</w:t>
            </w:r>
          </w:p>
        </w:tc>
        <w:tc>
          <w:tcPr>
            <w:tcW w:w="672" w:type="dxa"/>
            <w:tcBorders>
              <w:top w:val="nil"/>
              <w:left w:val="nil"/>
              <w:bottom w:val="single" w:sz="8" w:space="0" w:color="000000"/>
              <w:right w:val="single" w:sz="8" w:space="0" w:color="000000"/>
            </w:tcBorders>
            <w:shd w:val="clear" w:color="auto" w:fill="auto"/>
          </w:tcPr>
          <w:p w14:paraId="19FE5FEA" w14:textId="01885464" w:rsidR="0034358D" w:rsidRDefault="0034358D" w:rsidP="0034358D">
            <w:pPr>
              <w:widowControl/>
              <w:jc w:val="center"/>
              <w:textAlignment w:val="center"/>
              <w:rPr>
                <w:rFonts w:ascii="仿宋" w:eastAsia="仿宋" w:hAnsi="仿宋" w:cs="仿宋"/>
                <w:sz w:val="18"/>
                <w:szCs w:val="18"/>
              </w:rPr>
            </w:pPr>
            <w:r w:rsidRPr="00390B40">
              <w:rPr>
                <w:rFonts w:ascii="仿宋" w:eastAsia="仿宋" w:hAnsi="仿宋" w:cs="仿宋" w:hint="eastAsia"/>
                <w:color w:val="000000"/>
                <w:kern w:val="0"/>
                <w:sz w:val="18"/>
                <w:szCs w:val="18"/>
              </w:rPr>
              <w:t>总8</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B2545F" w14:textId="77777777" w:rsidR="0034358D" w:rsidRDefault="0034358D" w:rsidP="0034358D">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A5B9B7A" w14:textId="77777777" w:rsidR="0034358D" w:rsidRDefault="0034358D" w:rsidP="0034358D">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685E6E" w14:textId="77777777" w:rsidR="0034358D" w:rsidRDefault="0034358D" w:rsidP="0034358D">
            <w:pPr>
              <w:jc w:val="center"/>
              <w:rPr>
                <w:rFonts w:ascii="仿宋" w:eastAsia="仿宋" w:hAnsi="仿宋" w:cs="仿宋"/>
                <w:sz w:val="18"/>
                <w:szCs w:val="18"/>
              </w:rPr>
            </w:pPr>
            <w:r>
              <w:rPr>
                <w:rFonts w:ascii="仿宋" w:eastAsia="仿宋" w:hAnsi="仿宋" w:cs="仿宋"/>
                <w:kern w:val="0"/>
                <w:sz w:val="18"/>
                <w:szCs w:val="18"/>
              </w:rPr>
              <w:t>√</w:t>
            </w:r>
          </w:p>
        </w:tc>
      </w:tr>
      <w:tr w:rsidR="0034358D" w14:paraId="2B9D59F2"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C344266" w14:textId="77777777" w:rsidR="0034358D" w:rsidRDefault="0034358D" w:rsidP="0034358D">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E426B5" w14:textId="77777777" w:rsidR="0034358D" w:rsidRDefault="0034358D" w:rsidP="0034358D">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ADDDEC" w14:textId="77777777" w:rsidR="0034358D" w:rsidRDefault="0034358D" w:rsidP="0034358D">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277D5A" w14:textId="77777777" w:rsidR="0034358D" w:rsidRDefault="0034358D" w:rsidP="0034358D">
            <w:pPr>
              <w:widowControl/>
              <w:jc w:val="center"/>
              <w:textAlignment w:val="center"/>
              <w:rPr>
                <w:rFonts w:ascii="仿宋" w:eastAsia="仿宋" w:hAnsi="仿宋" w:cs="仿宋"/>
                <w:sz w:val="18"/>
                <w:szCs w:val="18"/>
              </w:rPr>
            </w:pPr>
            <w:r>
              <w:rPr>
                <w:rFonts w:ascii="仿宋" w:eastAsia="仿宋" w:hAnsi="仿宋" w:cs="仿宋"/>
                <w:kern w:val="0"/>
                <w:sz w:val="18"/>
                <w:szCs w:val="18"/>
              </w:rPr>
              <w:t>8</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00BEA3" w14:textId="77777777" w:rsidR="0034358D" w:rsidRDefault="0034358D" w:rsidP="0034358D">
            <w:pPr>
              <w:widowControl/>
              <w:jc w:val="center"/>
              <w:textAlignment w:val="center"/>
              <w:rPr>
                <w:rFonts w:ascii="仿宋" w:eastAsia="仿宋" w:hAnsi="仿宋" w:cs="仿宋"/>
                <w:sz w:val="18"/>
                <w:szCs w:val="18"/>
              </w:rPr>
            </w:pPr>
            <w:r>
              <w:rPr>
                <w:rFonts w:ascii="仿宋" w:eastAsia="仿宋" w:hAnsi="仿宋" w:cs="仿宋"/>
                <w:kern w:val="0"/>
                <w:sz w:val="18"/>
                <w:szCs w:val="18"/>
              </w:rPr>
              <w:t>中华优秀传统文化</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9E3DFE" w14:textId="77777777" w:rsidR="0034358D" w:rsidRDefault="0034358D" w:rsidP="0034358D">
            <w:pPr>
              <w:widowControl/>
              <w:jc w:val="center"/>
              <w:textAlignment w:val="center"/>
              <w:rPr>
                <w:rFonts w:ascii="仿宋" w:eastAsia="仿宋" w:hAnsi="仿宋" w:cs="仿宋"/>
                <w:sz w:val="18"/>
                <w:szCs w:val="18"/>
              </w:rPr>
            </w:pPr>
            <w:r>
              <w:rPr>
                <w:rFonts w:ascii="仿宋" w:eastAsia="仿宋" w:hAnsi="仿宋" w:cs="仿宋"/>
                <w:kern w:val="0"/>
                <w:sz w:val="18"/>
                <w:szCs w:val="18"/>
              </w:rPr>
              <w:t>24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BD1DC1" w14:textId="77777777" w:rsidR="0034358D" w:rsidRDefault="0034358D" w:rsidP="0034358D">
            <w:pPr>
              <w:widowControl/>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2B3ED7" w14:textId="77777777" w:rsidR="0034358D" w:rsidRDefault="0034358D" w:rsidP="0034358D">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16B41E" w14:textId="77777777" w:rsidR="0034358D" w:rsidRDefault="0034358D" w:rsidP="0034358D">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08C008" w14:textId="77777777" w:rsidR="0034358D" w:rsidRDefault="0034358D" w:rsidP="0034358D">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BBEAA4" w14:textId="77777777" w:rsidR="0034358D" w:rsidRDefault="0034358D" w:rsidP="0034358D">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25799B" w14:textId="77777777" w:rsidR="0034358D" w:rsidRDefault="0034358D" w:rsidP="0034358D">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B71BF4" w14:textId="77777777" w:rsidR="0034358D" w:rsidRDefault="0034358D" w:rsidP="0034358D">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tcPr>
          <w:p w14:paraId="30C30F24" w14:textId="69C58B45" w:rsidR="0034358D" w:rsidRDefault="0034358D" w:rsidP="0034358D">
            <w:pPr>
              <w:widowControl/>
              <w:jc w:val="center"/>
              <w:textAlignment w:val="center"/>
              <w:rPr>
                <w:rFonts w:ascii="仿宋" w:eastAsia="仿宋" w:hAnsi="仿宋" w:cs="仿宋"/>
                <w:color w:val="000000"/>
                <w:kern w:val="0"/>
                <w:sz w:val="18"/>
                <w:szCs w:val="18"/>
              </w:rPr>
            </w:pPr>
            <w:r w:rsidRPr="00E70A85">
              <w:rPr>
                <w:rFonts w:ascii="仿宋" w:eastAsia="仿宋" w:hAnsi="仿宋" w:cs="仿宋" w:hint="eastAsia"/>
                <w:color w:val="000000"/>
                <w:kern w:val="0"/>
                <w:sz w:val="18"/>
                <w:szCs w:val="18"/>
              </w:rPr>
              <w:t>总8</w:t>
            </w:r>
          </w:p>
        </w:tc>
        <w:tc>
          <w:tcPr>
            <w:tcW w:w="673" w:type="dxa"/>
            <w:gridSpan w:val="2"/>
            <w:tcBorders>
              <w:top w:val="nil"/>
              <w:left w:val="nil"/>
              <w:bottom w:val="single" w:sz="8" w:space="0" w:color="000000"/>
              <w:right w:val="single" w:sz="8" w:space="0" w:color="000000"/>
            </w:tcBorders>
            <w:shd w:val="clear" w:color="auto" w:fill="auto"/>
          </w:tcPr>
          <w:p w14:paraId="6C57B08F" w14:textId="0279E3A3" w:rsidR="0034358D" w:rsidRDefault="0034358D" w:rsidP="0034358D">
            <w:pPr>
              <w:widowControl/>
              <w:jc w:val="center"/>
              <w:textAlignment w:val="center"/>
              <w:rPr>
                <w:rFonts w:ascii="仿宋" w:eastAsia="仿宋" w:hAnsi="仿宋" w:cs="仿宋"/>
                <w:sz w:val="18"/>
                <w:szCs w:val="18"/>
              </w:rPr>
            </w:pPr>
            <w:r w:rsidRPr="00E70A85">
              <w:rPr>
                <w:rFonts w:ascii="仿宋" w:eastAsia="仿宋" w:hAnsi="仿宋" w:cs="仿宋" w:hint="eastAsia"/>
                <w:color w:val="000000"/>
                <w:kern w:val="0"/>
                <w:sz w:val="18"/>
                <w:szCs w:val="18"/>
              </w:rPr>
              <w:t>总8</w:t>
            </w:r>
          </w:p>
        </w:tc>
        <w:tc>
          <w:tcPr>
            <w:tcW w:w="672" w:type="dxa"/>
            <w:tcBorders>
              <w:top w:val="nil"/>
              <w:left w:val="nil"/>
              <w:bottom w:val="single" w:sz="8" w:space="0" w:color="000000"/>
              <w:right w:val="single" w:sz="8" w:space="0" w:color="000000"/>
            </w:tcBorders>
            <w:shd w:val="clear" w:color="auto" w:fill="auto"/>
          </w:tcPr>
          <w:p w14:paraId="50B55C02" w14:textId="191EA76E" w:rsidR="0034358D" w:rsidRDefault="0034358D" w:rsidP="0034358D">
            <w:pPr>
              <w:widowControl/>
              <w:jc w:val="center"/>
              <w:textAlignment w:val="center"/>
              <w:rPr>
                <w:rFonts w:ascii="仿宋" w:eastAsia="仿宋" w:hAnsi="仿宋" w:cs="仿宋"/>
                <w:sz w:val="18"/>
                <w:szCs w:val="18"/>
              </w:rPr>
            </w:pPr>
            <w:r w:rsidRPr="00E70A85">
              <w:rPr>
                <w:rFonts w:ascii="仿宋" w:eastAsia="仿宋" w:hAnsi="仿宋" w:cs="仿宋" w:hint="eastAsia"/>
                <w:color w:val="000000"/>
                <w:kern w:val="0"/>
                <w:sz w:val="18"/>
                <w:szCs w:val="18"/>
              </w:rPr>
              <w:t>总8</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97902B" w14:textId="77777777" w:rsidR="0034358D" w:rsidRDefault="0034358D" w:rsidP="0034358D">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829A7C" w14:textId="77777777" w:rsidR="0034358D" w:rsidRDefault="0034358D" w:rsidP="0034358D">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6D7139" w14:textId="77777777" w:rsidR="0034358D" w:rsidRDefault="0034358D" w:rsidP="0034358D">
            <w:pPr>
              <w:jc w:val="center"/>
              <w:rPr>
                <w:rFonts w:ascii="仿宋" w:eastAsia="仿宋" w:hAnsi="仿宋" w:cs="仿宋"/>
                <w:sz w:val="18"/>
                <w:szCs w:val="18"/>
              </w:rPr>
            </w:pPr>
            <w:r>
              <w:rPr>
                <w:rFonts w:ascii="仿宋" w:eastAsia="仿宋" w:hAnsi="仿宋" w:cs="仿宋"/>
                <w:kern w:val="0"/>
                <w:sz w:val="18"/>
                <w:szCs w:val="18"/>
              </w:rPr>
              <w:t>√</w:t>
            </w:r>
          </w:p>
        </w:tc>
      </w:tr>
      <w:tr w:rsidR="0035169A" w14:paraId="704260CC" w14:textId="77777777" w:rsidTr="0034358D">
        <w:trPr>
          <w:trHeight w:val="5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E906245"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16C43D" w14:textId="77777777" w:rsidR="0035169A" w:rsidRDefault="0035169A">
            <w:pPr>
              <w:jc w:val="center"/>
              <w:rPr>
                <w:rFonts w:ascii="仿宋" w:eastAsia="仿宋" w:hAnsi="仿宋" w:cs="仿宋"/>
                <w:sz w:val="18"/>
                <w:szCs w:val="18"/>
              </w:rPr>
            </w:pPr>
          </w:p>
        </w:tc>
        <w:tc>
          <w:tcPr>
            <w:tcW w:w="668"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73237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限选</w:t>
            </w: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2454C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9</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D49017"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党史国史、改革开放史、社会主义发展史、职业素养等</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5A86E43"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3</w:t>
            </w:r>
            <w:r>
              <w:rPr>
                <w:rFonts w:ascii="仿宋" w:eastAsia="仿宋" w:hAnsi="仿宋" w:cs="仿宋" w:hint="eastAsia"/>
                <w:kern w:val="0"/>
                <w:sz w:val="18"/>
                <w:szCs w:val="18"/>
              </w:rPr>
              <w:t>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9AEB1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3A96C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B6D83D"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92596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B7BA11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DF30A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59DC25"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5F45E4" w14:textId="77777777" w:rsidR="0035169A" w:rsidRDefault="00090444">
            <w:pPr>
              <w:jc w:val="center"/>
              <w:rPr>
                <w:rFonts w:ascii="仿宋" w:eastAsia="仿宋" w:hAnsi="仿宋" w:cs="仿宋"/>
                <w:sz w:val="18"/>
                <w:szCs w:val="18"/>
              </w:rPr>
            </w:pPr>
            <w:r>
              <w:rPr>
                <w:rFonts w:ascii="仿宋" w:eastAsia="仿宋" w:hAnsi="仿宋" w:cs="仿宋" w:hint="eastAsia"/>
                <w:sz w:val="18"/>
                <w:szCs w:val="18"/>
              </w:rPr>
              <w:t>2</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091C7C" w14:textId="77777777" w:rsidR="0035169A" w:rsidRDefault="0035169A">
            <w:pPr>
              <w:widowControl/>
              <w:jc w:val="center"/>
              <w:textAlignment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96A70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92732F" w14:textId="77777777" w:rsidR="0035169A" w:rsidRDefault="0035169A">
            <w:pPr>
              <w:jc w:val="center"/>
              <w:rPr>
                <w:rFonts w:ascii="仿宋" w:eastAsia="仿宋" w:hAnsi="仿宋" w:cs="仿宋"/>
                <w:sz w:val="18"/>
                <w:szCs w:val="18"/>
              </w:rPr>
            </w:pPr>
          </w:p>
        </w:tc>
        <w:tc>
          <w:tcPr>
            <w:tcW w:w="6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1059C265" w14:textId="77777777" w:rsidR="0035169A" w:rsidRDefault="0035169A">
            <w:pPr>
              <w:jc w:val="left"/>
              <w:rPr>
                <w:rFonts w:ascii="仿宋" w:eastAsia="仿宋" w:hAnsi="仿宋" w:cs="仿宋"/>
                <w:sz w:val="18"/>
                <w:szCs w:val="18"/>
              </w:rPr>
            </w:pPr>
          </w:p>
        </w:tc>
        <w:tc>
          <w:tcPr>
            <w:tcW w:w="6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5E835AE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5F9571EE"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D886400" w14:textId="77777777" w:rsidR="0035169A" w:rsidRDefault="0035169A">
            <w:pPr>
              <w:jc w:val="center"/>
              <w:rPr>
                <w:rFonts w:ascii="仿宋" w:eastAsia="仿宋" w:hAnsi="仿宋" w:cs="仿宋"/>
                <w:sz w:val="18"/>
                <w:szCs w:val="18"/>
              </w:rPr>
            </w:pPr>
          </w:p>
        </w:tc>
        <w:tc>
          <w:tcPr>
            <w:tcW w:w="665"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71317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文化课</w:t>
            </w:r>
          </w:p>
        </w:tc>
        <w:tc>
          <w:tcPr>
            <w:tcW w:w="668"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5825C9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必修</w:t>
            </w: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26207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10</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2B7229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语文</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6B77DD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256</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623E7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0289D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6F8CB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7659E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64558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30F42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126DA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058D70"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0FDF93"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00D4B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EDEAF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5BE82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CE746D7" w14:textId="77777777" w:rsidR="0035169A" w:rsidRDefault="0035169A">
            <w:pPr>
              <w:jc w:val="left"/>
              <w:rPr>
                <w:rFonts w:ascii="仿宋" w:eastAsia="仿宋" w:hAnsi="仿宋" w:cs="仿宋"/>
                <w:sz w:val="18"/>
                <w:szCs w:val="18"/>
              </w:rPr>
            </w:pPr>
          </w:p>
        </w:tc>
      </w:tr>
      <w:tr w:rsidR="0035169A" w14:paraId="705FCDB3"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340B0C6"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CA5253"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C53569"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9EE64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11</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DF4B8D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数学</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063C66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256</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C037E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2CD5B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0F5D3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77E65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0CD606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F7B7A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4DDEB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659974"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BCBD7F"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BEA07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1F656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B80F3C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152CAD" w14:textId="77777777" w:rsidR="0035169A" w:rsidRDefault="0035169A">
            <w:pPr>
              <w:jc w:val="left"/>
              <w:rPr>
                <w:rFonts w:ascii="仿宋" w:eastAsia="仿宋" w:hAnsi="仿宋" w:cs="仿宋"/>
                <w:sz w:val="18"/>
                <w:szCs w:val="18"/>
              </w:rPr>
            </w:pPr>
          </w:p>
        </w:tc>
      </w:tr>
      <w:tr w:rsidR="0035169A" w14:paraId="5023FC52"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663389A"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7F2710"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0A76B6"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79258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12</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A12D7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英语</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5A196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256</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8C6E5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71B9C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EFD2C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7679A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25050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03FD5A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BF56E1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8E630C"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7A7748"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3F00A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08543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949F1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A75992" w14:textId="77777777" w:rsidR="0035169A" w:rsidRDefault="0035169A">
            <w:pPr>
              <w:jc w:val="left"/>
              <w:rPr>
                <w:rFonts w:ascii="仿宋" w:eastAsia="仿宋" w:hAnsi="仿宋" w:cs="仿宋"/>
                <w:sz w:val="18"/>
                <w:szCs w:val="18"/>
              </w:rPr>
            </w:pPr>
          </w:p>
        </w:tc>
      </w:tr>
      <w:tr w:rsidR="0035169A" w14:paraId="366EC00B"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F93BE2B"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1F32C12"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EE8E12"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CD391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13</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13ADB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信息技术</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FC7CE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96</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509CF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A14FB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7B357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BEB0E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95813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8BA32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FFE105"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9685755"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2EB1B8B"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08C57C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310FEB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08382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5FE8B1" w14:textId="77777777" w:rsidR="0035169A" w:rsidRDefault="0035169A">
            <w:pPr>
              <w:jc w:val="left"/>
              <w:rPr>
                <w:rFonts w:ascii="仿宋" w:eastAsia="仿宋" w:hAnsi="仿宋" w:cs="仿宋"/>
                <w:sz w:val="18"/>
                <w:szCs w:val="18"/>
              </w:rPr>
            </w:pPr>
          </w:p>
        </w:tc>
      </w:tr>
      <w:tr w:rsidR="0035169A" w14:paraId="67449B0F"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1CA35A5"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578D800"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80368C5"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5D70F3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14</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6F1C3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体育与健康</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9AAAD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274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B990F2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18</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E6966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25658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B3EF8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F852C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8C5C3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BA34D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8A294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5E298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6ACE2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73162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24A70F"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29D7B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1F3E1DD8"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DFD6EA8"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8B0591"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66139B0"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EEB64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15</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D3BB7B" w14:textId="14448E34"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历史</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CC108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A4249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E1CFBF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8FA17C8"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6F153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8DDCB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59040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FBD562" w14:textId="53DE0190" w:rsidR="0035169A" w:rsidRDefault="00A2654F">
            <w:pPr>
              <w:jc w:val="center"/>
              <w:rPr>
                <w:rFonts w:ascii="仿宋" w:eastAsia="仿宋" w:hAnsi="仿宋" w:cs="仿宋"/>
                <w:sz w:val="18"/>
                <w:szCs w:val="18"/>
              </w:rPr>
            </w:pPr>
            <w:r>
              <w:rPr>
                <w:rFonts w:ascii="仿宋" w:eastAsia="仿宋" w:hAnsi="仿宋" w:cs="仿宋" w:hint="eastAsia"/>
                <w:sz w:val="18"/>
                <w:szCs w:val="18"/>
              </w:rPr>
              <w:t>2</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735F8D5"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97A9F8"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60577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08A8A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3A0300"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92010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42BA3778"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740648"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21A065"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130AEC"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96DD77" w14:textId="741B3521"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w:t>
            </w:r>
            <w:r w:rsidR="00A2654F">
              <w:rPr>
                <w:rFonts w:ascii="仿宋" w:eastAsia="仿宋" w:hAnsi="仿宋" w:cs="仿宋"/>
                <w:kern w:val="0"/>
                <w:sz w:val="18"/>
                <w:szCs w:val="18"/>
              </w:rPr>
              <w:t>6</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BB2759" w14:textId="3FF0C758"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艺术</w:t>
            </w:r>
            <w:r w:rsidR="00AA6A4E">
              <w:rPr>
                <w:rFonts w:ascii="仿宋" w:eastAsia="仿宋" w:hAnsi="仿宋" w:cs="仿宋" w:hint="eastAsia"/>
                <w:kern w:val="0"/>
                <w:sz w:val="18"/>
                <w:szCs w:val="18"/>
              </w:rPr>
              <w:t>（音乐或美术、书法）</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E16AC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C95DD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21878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59F787"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79BEA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93C08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4D7C7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ACCC61"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29757C"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8D047D"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F2259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983D1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6D4ABD"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D9205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72E7DD1D"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CEEC138"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777E3F"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332F4B"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AA4C8D" w14:textId="636A82E9"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w:t>
            </w:r>
            <w:r w:rsidR="00A2654F">
              <w:rPr>
                <w:rFonts w:ascii="仿宋" w:eastAsia="仿宋" w:hAnsi="仿宋" w:cs="仿宋"/>
                <w:kern w:val="0"/>
                <w:sz w:val="18"/>
                <w:szCs w:val="18"/>
              </w:rPr>
              <w:t>7</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F47A44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创业与就业教育</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74FBB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E9C53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3ED29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2223B4"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8C08E5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21E3F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34642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F441E8"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912B2A"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A31A17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0CC08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41E00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3BDA69"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36C9C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047BFE5E" w14:textId="77777777" w:rsidTr="0034358D">
        <w:trPr>
          <w:trHeight w:val="54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41A8B1C"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578877" w14:textId="77777777" w:rsidR="0035169A" w:rsidRDefault="0035169A">
            <w:pPr>
              <w:jc w:val="center"/>
              <w:rPr>
                <w:rFonts w:ascii="仿宋" w:eastAsia="仿宋" w:hAnsi="仿宋" w:cs="仿宋"/>
                <w:sz w:val="18"/>
                <w:szCs w:val="18"/>
              </w:rPr>
            </w:pPr>
          </w:p>
        </w:tc>
        <w:tc>
          <w:tcPr>
            <w:tcW w:w="668"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1B082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限选</w:t>
            </w: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14D8F3" w14:textId="439B70A8"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w:t>
            </w:r>
            <w:r w:rsidR="00A2654F">
              <w:rPr>
                <w:rFonts w:ascii="仿宋" w:eastAsia="仿宋" w:hAnsi="仿宋" w:cs="仿宋"/>
                <w:kern w:val="0"/>
                <w:sz w:val="18"/>
                <w:szCs w:val="18"/>
              </w:rPr>
              <w:t>8</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D3A3C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职业健康与安全、环保教育、美育、物理、化学、地理等</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3E669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F2F80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22662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4B60B2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D6FCA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A8A8C7" w14:textId="77777777" w:rsidR="0035169A" w:rsidRDefault="0035169A">
            <w:pP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15FC70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62AD70"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A45204"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0EB435D"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C840D7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048CE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9E667E"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CEAAD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7E669113" w14:textId="77777777" w:rsidTr="0034358D">
        <w:trPr>
          <w:trHeight w:val="405"/>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3D9FD3B" w14:textId="77777777" w:rsidR="0035169A" w:rsidRDefault="0035169A">
            <w:pPr>
              <w:jc w:val="center"/>
              <w:rPr>
                <w:rFonts w:ascii="仿宋" w:eastAsia="仿宋" w:hAnsi="仿宋" w:cs="仿宋"/>
                <w:sz w:val="18"/>
                <w:szCs w:val="18"/>
              </w:rPr>
            </w:pPr>
          </w:p>
        </w:tc>
        <w:tc>
          <w:tcPr>
            <w:tcW w:w="2015" w:type="dxa"/>
            <w:gridSpan w:val="3"/>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D48E8B"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必修</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6D6558"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劳动教育</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D59FFB"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16</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67572D"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880302" w14:textId="77777777" w:rsidR="0035169A" w:rsidRDefault="00090444">
            <w:pPr>
              <w:jc w:val="center"/>
              <w:rPr>
                <w:rFonts w:ascii="仿宋" w:eastAsia="仿宋" w:hAnsi="仿宋" w:cs="仿宋"/>
                <w:sz w:val="18"/>
                <w:szCs w:val="18"/>
              </w:rPr>
            </w:pPr>
            <w:r>
              <w:rPr>
                <w:rFonts w:ascii="仿宋" w:eastAsia="仿宋" w:hAnsi="仿宋" w:cs="仿宋" w:hint="eastAsia"/>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1E83D44" w14:textId="77777777" w:rsidR="0035169A" w:rsidRDefault="0035169A">
            <w:pPr>
              <w:widowControl/>
              <w:jc w:val="center"/>
              <w:textAlignment w:val="center"/>
              <w:rPr>
                <w:rFonts w:ascii="仿宋" w:eastAsia="仿宋" w:hAnsi="仿宋" w:cs="仿宋"/>
                <w:kern w:val="0"/>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8335DE"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B6492A" w14:textId="77777777" w:rsidR="0035169A" w:rsidRDefault="0035169A">
            <w:pP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21769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D08B9A"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88649E"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88DAC9"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3E459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013D6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9E4AA6"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A2AA27"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w:t>
            </w:r>
          </w:p>
        </w:tc>
      </w:tr>
      <w:tr w:rsidR="0035169A" w14:paraId="2C81B019"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FD89038" w14:textId="77777777" w:rsidR="0035169A" w:rsidRDefault="0035169A">
            <w:pPr>
              <w:jc w:val="center"/>
              <w:rPr>
                <w:rFonts w:ascii="仿宋" w:eastAsia="仿宋" w:hAnsi="仿宋" w:cs="仿宋"/>
                <w:sz w:val="18"/>
                <w:szCs w:val="18"/>
              </w:rPr>
            </w:pPr>
          </w:p>
        </w:tc>
        <w:tc>
          <w:tcPr>
            <w:tcW w:w="3942" w:type="dxa"/>
            <w:gridSpan w:val="4"/>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219A2B"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小计</w:t>
            </w:r>
            <w:r>
              <w:rPr>
                <w:rFonts w:ascii="仿宋" w:eastAsia="仿宋" w:hAnsi="仿宋" w:cs="仿宋" w:hint="eastAsia"/>
                <w:b/>
                <w:bCs/>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245E0F" w14:textId="110DCD4B"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16</w:t>
            </w:r>
            <w:r>
              <w:rPr>
                <w:rFonts w:ascii="仿宋" w:eastAsia="仿宋" w:hAnsi="仿宋" w:cs="仿宋" w:hint="eastAsia"/>
                <w:b/>
                <w:bCs/>
                <w:kern w:val="0"/>
                <w:sz w:val="18"/>
                <w:szCs w:val="18"/>
              </w:rPr>
              <w:t>6</w:t>
            </w:r>
            <w:r w:rsidR="0042388D">
              <w:rPr>
                <w:rFonts w:ascii="仿宋" w:eastAsia="仿宋" w:hAnsi="仿宋" w:cs="仿宋"/>
                <w:b/>
                <w:bCs/>
                <w:kern w:val="0"/>
                <w:sz w:val="18"/>
                <w:szCs w:val="18"/>
              </w:rPr>
              <w:t>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39116F"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10</w:t>
            </w:r>
            <w:r>
              <w:rPr>
                <w:rFonts w:ascii="仿宋" w:eastAsia="仿宋" w:hAnsi="仿宋" w:cs="仿宋" w:hint="eastAsia"/>
                <w:b/>
                <w:bCs/>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5E9AB4"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2</w:t>
            </w:r>
            <w:r>
              <w:rPr>
                <w:rFonts w:ascii="仿宋" w:eastAsia="仿宋" w:hAnsi="仿宋" w:cs="仿宋" w:hint="eastAsia"/>
                <w:b/>
                <w:bCs/>
                <w:kern w:val="0"/>
                <w:sz w:val="18"/>
                <w:szCs w:val="18"/>
              </w:rPr>
              <w:t>3</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61BAE4"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20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4B8BF5"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44E249"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10</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AA9F1C6"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13</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4ACF7F2"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10</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B0CF8A" w14:textId="77777777" w:rsidR="0035169A" w:rsidRDefault="00090444">
            <w:pPr>
              <w:widowControl/>
              <w:jc w:val="center"/>
              <w:textAlignment w:val="center"/>
              <w:rPr>
                <w:rFonts w:ascii="仿宋" w:eastAsia="仿宋" w:hAnsi="仿宋" w:cs="仿宋"/>
                <w:b/>
                <w:bCs/>
                <w:kern w:val="0"/>
                <w:sz w:val="18"/>
                <w:szCs w:val="18"/>
              </w:rPr>
            </w:pPr>
            <w:r>
              <w:rPr>
                <w:rFonts w:ascii="仿宋" w:eastAsia="仿宋" w:hAnsi="仿宋" w:cs="仿宋" w:hint="eastAsia"/>
                <w:b/>
                <w:bCs/>
                <w:kern w:val="0"/>
                <w:sz w:val="18"/>
                <w:szCs w:val="18"/>
              </w:rPr>
              <w:t>6</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16A5B1" w14:textId="77777777" w:rsidR="0035169A" w:rsidRDefault="00090444">
            <w:pPr>
              <w:widowControl/>
              <w:jc w:val="center"/>
              <w:textAlignment w:val="center"/>
              <w:rPr>
                <w:rFonts w:ascii="仿宋" w:eastAsia="仿宋" w:hAnsi="仿宋" w:cs="仿宋"/>
                <w:b/>
                <w:bCs/>
                <w:kern w:val="0"/>
                <w:sz w:val="18"/>
                <w:szCs w:val="18"/>
              </w:rPr>
            </w:pPr>
            <w:r>
              <w:rPr>
                <w:rFonts w:ascii="仿宋" w:eastAsia="仿宋" w:hAnsi="仿宋" w:cs="仿宋" w:hint="eastAsia"/>
                <w:b/>
                <w:bCs/>
                <w:kern w:val="0"/>
                <w:sz w:val="18"/>
                <w:szCs w:val="18"/>
              </w:rPr>
              <w:t>6</w:t>
            </w: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BDF58DB"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60B66E"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0</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4370E0" w14:textId="77777777" w:rsidR="0035169A" w:rsidRDefault="0035169A">
            <w:pPr>
              <w:jc w:val="left"/>
              <w:rPr>
                <w:rFonts w:ascii="仿宋" w:eastAsia="仿宋" w:hAnsi="仿宋" w:cs="仿宋"/>
                <w:b/>
                <w:bCs/>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D4E3631" w14:textId="77777777" w:rsidR="0035169A" w:rsidRDefault="0035169A">
            <w:pPr>
              <w:jc w:val="center"/>
              <w:rPr>
                <w:rFonts w:ascii="仿宋" w:eastAsia="仿宋" w:hAnsi="仿宋" w:cs="仿宋"/>
                <w:b/>
                <w:bCs/>
                <w:sz w:val="18"/>
                <w:szCs w:val="18"/>
              </w:rPr>
            </w:pPr>
          </w:p>
        </w:tc>
      </w:tr>
      <w:tr w:rsidR="0035169A" w14:paraId="6AF0E19F" w14:textId="77777777" w:rsidTr="0034358D">
        <w:trPr>
          <w:trHeight w:val="360"/>
        </w:trPr>
        <w:tc>
          <w:tcPr>
            <w:tcW w:w="663"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64D6EB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专业技能课程平台</w:t>
            </w:r>
          </w:p>
        </w:tc>
        <w:tc>
          <w:tcPr>
            <w:tcW w:w="1333" w:type="dxa"/>
            <w:gridSpan w:val="2"/>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9C84A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专业（群）平台课程</w:t>
            </w: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69A847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D7A13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建筑工程制图与识图</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B51983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96</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498E5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E5511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653B91"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AB23C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8998E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BB0A6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8A7493"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7A6E181"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25CAE3"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CE522B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715518" w14:textId="77777777" w:rsidR="0035169A" w:rsidRDefault="0035169A">
            <w:pPr>
              <w:jc w:val="center"/>
              <w:rPr>
                <w:rFonts w:ascii="仿宋" w:eastAsia="仿宋" w:hAnsi="仿宋" w:cs="仿宋"/>
                <w:sz w:val="18"/>
                <w:szCs w:val="18"/>
              </w:rPr>
            </w:pPr>
          </w:p>
        </w:tc>
        <w:tc>
          <w:tcPr>
            <w:tcW w:w="6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FDA3D4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026EAD09" w14:textId="77777777" w:rsidR="0035169A" w:rsidRDefault="0035169A">
            <w:pPr>
              <w:jc w:val="left"/>
              <w:rPr>
                <w:rFonts w:ascii="仿宋" w:eastAsia="仿宋" w:hAnsi="仿宋" w:cs="仿宋"/>
                <w:sz w:val="18"/>
                <w:szCs w:val="18"/>
              </w:rPr>
            </w:pPr>
          </w:p>
        </w:tc>
      </w:tr>
      <w:tr w:rsidR="0035169A" w14:paraId="667B7DA3"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60C892D"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F749DC"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D92D7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CB26FC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建筑CAD</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476B93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ACA5A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5D0C9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B87A1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305C2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4D47C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CC7428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503FCF"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ACD152"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E730FF"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4F8A4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79290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28AE5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B5188C" w14:textId="77777777" w:rsidR="0035169A" w:rsidRDefault="0035169A">
            <w:pPr>
              <w:jc w:val="left"/>
              <w:rPr>
                <w:rFonts w:ascii="仿宋" w:eastAsia="仿宋" w:hAnsi="仿宋" w:cs="仿宋"/>
                <w:sz w:val="18"/>
                <w:szCs w:val="18"/>
              </w:rPr>
            </w:pPr>
          </w:p>
        </w:tc>
      </w:tr>
      <w:tr w:rsidR="0035169A" w14:paraId="5FBF076E"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A8FBAB2"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FA0864"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20DA5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6518A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建筑材料</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70228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9E956A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AF2F8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BFDBA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59C4A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DAC6C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07FD3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8AAAD5"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C88485"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90C5AB"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FC2BC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28587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D6D200"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43451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1738CDF2"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E8CF315"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564A97"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78542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41391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建筑工程测量</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37971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AC63F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83B1F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4EB276"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521240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6FB4C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76EB6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0323978"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D38305"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5602CC"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B63DD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6FA3D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ED7288"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4F95F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409E8DC6"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9416CA4"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F1C477"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0AF0D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5</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C6E36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土木工程力学</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0F3BE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96</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79604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6ED14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5FF3C1"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16EDD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AFD3F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6433D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251837"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1EEBC4"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47ACB8"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BA0BF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6A367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B9038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7C8E24E" w14:textId="77777777" w:rsidR="0035169A" w:rsidRDefault="0035169A">
            <w:pPr>
              <w:jc w:val="left"/>
              <w:rPr>
                <w:rFonts w:ascii="仿宋" w:eastAsia="仿宋" w:hAnsi="仿宋" w:cs="仿宋"/>
                <w:sz w:val="18"/>
                <w:szCs w:val="18"/>
              </w:rPr>
            </w:pPr>
          </w:p>
        </w:tc>
      </w:tr>
      <w:tr w:rsidR="0035169A" w14:paraId="1D97E85F"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DB1AAB1"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EDFFE6"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C7EEBD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C2AE71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建筑构造</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F0D9A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96</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DA327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CE901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E7A972C"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06648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4A638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D93AD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B3FDB0"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1814C3"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E17625"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7E6CA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1AAB8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32BBE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6025D3" w14:textId="77777777" w:rsidR="0035169A" w:rsidRDefault="0035169A">
            <w:pPr>
              <w:jc w:val="left"/>
              <w:rPr>
                <w:rFonts w:ascii="仿宋" w:eastAsia="仿宋" w:hAnsi="仿宋" w:cs="仿宋"/>
                <w:sz w:val="18"/>
                <w:szCs w:val="18"/>
              </w:rPr>
            </w:pPr>
          </w:p>
        </w:tc>
      </w:tr>
      <w:tr w:rsidR="0035169A" w14:paraId="3D9BD1AC"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7BA3A62"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5EB271"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1F0880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7</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9F021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建筑结构</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209AE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96</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E45D1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D5651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F944D38"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632EB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04065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74D62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947A09B"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E93473"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8DE6F5"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E2344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FC313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F9692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437993" w14:textId="77777777" w:rsidR="0035169A" w:rsidRDefault="0035169A">
            <w:pPr>
              <w:jc w:val="left"/>
              <w:rPr>
                <w:rFonts w:ascii="仿宋" w:eastAsia="仿宋" w:hAnsi="仿宋" w:cs="仿宋"/>
                <w:sz w:val="18"/>
                <w:szCs w:val="18"/>
              </w:rPr>
            </w:pPr>
          </w:p>
        </w:tc>
      </w:tr>
      <w:tr w:rsidR="0035169A" w14:paraId="6D4C1EEB"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DC78216"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D64E3A"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83BE7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8</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22DD7C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建筑信息模型（BIM）</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BCE34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0674A9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A6821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DA6FE5"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038A7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4E3F51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3F130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C8F36B"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2F127B"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E4E4E1"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2D70A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481D4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98CA0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D8BF53E" w14:textId="77777777" w:rsidR="0035169A" w:rsidRDefault="0035169A">
            <w:pPr>
              <w:jc w:val="left"/>
              <w:rPr>
                <w:rFonts w:ascii="仿宋" w:eastAsia="仿宋" w:hAnsi="仿宋" w:cs="仿宋"/>
                <w:sz w:val="18"/>
                <w:szCs w:val="18"/>
              </w:rPr>
            </w:pPr>
          </w:p>
        </w:tc>
      </w:tr>
      <w:tr w:rsidR="0035169A" w14:paraId="565A7F85"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C4AFD95"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EEF94D"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DEACF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9</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9EE0E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建筑施工技术</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265E2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96</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F6C80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06551F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0585BC"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E8487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3044B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C9BBC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35EB01"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856F2A"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066404"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37CB6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8372F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DDE59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BCA6DE" w14:textId="77777777" w:rsidR="0035169A" w:rsidRDefault="0035169A">
            <w:pPr>
              <w:jc w:val="left"/>
              <w:rPr>
                <w:rFonts w:ascii="仿宋" w:eastAsia="仿宋" w:hAnsi="仿宋" w:cs="仿宋"/>
                <w:sz w:val="18"/>
                <w:szCs w:val="18"/>
              </w:rPr>
            </w:pPr>
          </w:p>
        </w:tc>
      </w:tr>
      <w:tr w:rsidR="0035169A" w14:paraId="08CBD213"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8DAE84E"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10EF41E"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B7FF7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10</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CF2BA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建筑施工组织</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CB6A5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BB1A9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F7F94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2324AF"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432C2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00F70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11D03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6D8D71"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D8227B"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AFC13F"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954B6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7A8D2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84F53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CC12597" w14:textId="77777777" w:rsidR="0035169A" w:rsidRDefault="0035169A">
            <w:pPr>
              <w:jc w:val="left"/>
              <w:rPr>
                <w:rFonts w:ascii="仿宋" w:eastAsia="仿宋" w:hAnsi="仿宋" w:cs="仿宋"/>
                <w:sz w:val="18"/>
                <w:szCs w:val="18"/>
              </w:rPr>
            </w:pPr>
          </w:p>
        </w:tc>
      </w:tr>
      <w:tr w:rsidR="0035169A" w14:paraId="56CDDFDA"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E46C992"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CAF8F06"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60EC0B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11</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04A0D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工程法规</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9A7EC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FEF7C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756D6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F21061"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C6B59E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64550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1E8EC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nil"/>
              <w:right w:val="single" w:sz="8" w:space="0" w:color="000000"/>
            </w:tcBorders>
            <w:shd w:val="clear" w:color="auto" w:fill="auto"/>
            <w:tcMar>
              <w:top w:w="15" w:type="dxa"/>
              <w:left w:w="15" w:type="dxa"/>
              <w:right w:w="15" w:type="dxa"/>
            </w:tcMar>
            <w:vAlign w:val="center"/>
          </w:tcPr>
          <w:p w14:paraId="48598DEA"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A62772"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44074C"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D8C20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97809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2C439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290C69" w14:textId="77777777" w:rsidR="0035169A" w:rsidRDefault="0035169A">
            <w:pPr>
              <w:jc w:val="left"/>
              <w:rPr>
                <w:rFonts w:ascii="仿宋" w:eastAsia="仿宋" w:hAnsi="仿宋" w:cs="仿宋"/>
                <w:sz w:val="18"/>
                <w:szCs w:val="18"/>
              </w:rPr>
            </w:pPr>
          </w:p>
        </w:tc>
      </w:tr>
      <w:tr w:rsidR="0035169A" w14:paraId="34A81FD5"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3118184"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1A27E31"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D0047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12</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47AA2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建筑工程资料管理</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56CBF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DAC47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B053C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8A38B4"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AE3BB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35ABA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nil"/>
            </w:tcBorders>
            <w:shd w:val="clear" w:color="auto" w:fill="auto"/>
            <w:tcMar>
              <w:top w:w="15" w:type="dxa"/>
              <w:left w:w="15" w:type="dxa"/>
              <w:right w:w="15" w:type="dxa"/>
            </w:tcMar>
            <w:vAlign w:val="center"/>
          </w:tcPr>
          <w:p w14:paraId="38070D25" w14:textId="77777777" w:rsidR="0035169A" w:rsidRDefault="0035169A">
            <w:pPr>
              <w:jc w:val="center"/>
              <w:rPr>
                <w:rFonts w:ascii="仿宋" w:eastAsia="仿宋" w:hAnsi="仿宋" w:cs="仿宋"/>
                <w:sz w:val="18"/>
                <w:szCs w:val="18"/>
              </w:rPr>
            </w:pPr>
          </w:p>
        </w:tc>
        <w:tc>
          <w:tcPr>
            <w:tcW w:w="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190185D"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036C0C"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54CE0B"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715E7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642C59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A3061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2CE708" w14:textId="77777777" w:rsidR="0035169A" w:rsidRDefault="0035169A">
            <w:pPr>
              <w:jc w:val="left"/>
              <w:rPr>
                <w:rFonts w:ascii="仿宋" w:eastAsia="仿宋" w:hAnsi="仿宋" w:cs="仿宋"/>
                <w:sz w:val="18"/>
                <w:szCs w:val="18"/>
              </w:rPr>
            </w:pPr>
          </w:p>
        </w:tc>
      </w:tr>
      <w:tr w:rsidR="0035169A" w14:paraId="2375D1CB"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0DA0705" w14:textId="77777777" w:rsidR="0035169A" w:rsidRDefault="0035169A">
            <w:pPr>
              <w:jc w:val="center"/>
              <w:rPr>
                <w:rFonts w:ascii="仿宋" w:eastAsia="仿宋" w:hAnsi="仿宋" w:cs="仿宋"/>
                <w:sz w:val="18"/>
                <w:szCs w:val="18"/>
              </w:rPr>
            </w:pPr>
          </w:p>
        </w:tc>
        <w:tc>
          <w:tcPr>
            <w:tcW w:w="1333" w:type="dxa"/>
            <w:gridSpan w:val="2"/>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4C201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专业核心课程</w:t>
            </w: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E77BA9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13</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3E217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平法识图与钢筋翻样</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96168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EA825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B97533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761534F"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C5B2C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A673A4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53491E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CE6DBC"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54BA2F"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7784B4"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32AA8F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A0A85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C676D5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DBA5D6" w14:textId="77777777" w:rsidR="0035169A" w:rsidRDefault="0035169A">
            <w:pPr>
              <w:jc w:val="left"/>
              <w:rPr>
                <w:rFonts w:ascii="仿宋" w:eastAsia="仿宋" w:hAnsi="仿宋" w:cs="仿宋"/>
                <w:sz w:val="18"/>
                <w:szCs w:val="18"/>
              </w:rPr>
            </w:pPr>
          </w:p>
        </w:tc>
      </w:tr>
      <w:tr w:rsidR="0035169A" w14:paraId="3841B9F2"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9FE246C"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C82E9C"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B0D56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14</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F7121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建筑工程计量与计价</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7D5E4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128</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97DCC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8</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FCD31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3A3626"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3C542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74477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nil"/>
            </w:tcBorders>
            <w:shd w:val="clear" w:color="auto" w:fill="auto"/>
            <w:tcMar>
              <w:top w:w="15" w:type="dxa"/>
              <w:left w:w="15" w:type="dxa"/>
              <w:right w:w="15" w:type="dxa"/>
            </w:tcMar>
            <w:vAlign w:val="center"/>
          </w:tcPr>
          <w:p w14:paraId="58E5582C" w14:textId="77777777" w:rsidR="0035169A" w:rsidRDefault="0035169A">
            <w:pPr>
              <w:jc w:val="center"/>
              <w:rPr>
                <w:rFonts w:ascii="仿宋" w:eastAsia="仿宋" w:hAnsi="仿宋" w:cs="仿宋"/>
                <w:sz w:val="18"/>
                <w:szCs w:val="18"/>
              </w:rPr>
            </w:pPr>
          </w:p>
        </w:tc>
        <w:tc>
          <w:tcPr>
            <w:tcW w:w="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1746A9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8</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295409"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898D73"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0446C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1B02A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417E6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9B4F65" w14:textId="77777777" w:rsidR="0035169A" w:rsidRDefault="0035169A">
            <w:pPr>
              <w:jc w:val="left"/>
              <w:rPr>
                <w:rFonts w:ascii="仿宋" w:eastAsia="仿宋" w:hAnsi="仿宋" w:cs="仿宋"/>
                <w:sz w:val="18"/>
                <w:szCs w:val="18"/>
              </w:rPr>
            </w:pPr>
          </w:p>
        </w:tc>
      </w:tr>
      <w:tr w:rsidR="0035169A" w14:paraId="5C451A76"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C87541A"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EB24574"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81F757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15</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E9451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工程招投标与合同管理</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50C89C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0E6BE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4DC01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CE8638"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00131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E875C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FB1DC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B1FDB0"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5E0AB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CE477A"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298FF4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86B04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25209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60B67A" w14:textId="77777777" w:rsidR="0035169A" w:rsidRDefault="0035169A">
            <w:pPr>
              <w:jc w:val="left"/>
              <w:rPr>
                <w:rFonts w:ascii="仿宋" w:eastAsia="仿宋" w:hAnsi="仿宋" w:cs="仿宋"/>
                <w:sz w:val="18"/>
                <w:szCs w:val="18"/>
              </w:rPr>
            </w:pPr>
          </w:p>
        </w:tc>
      </w:tr>
      <w:tr w:rsidR="0035169A" w14:paraId="64F943E8"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14FBA4"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06B1C5"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DEC1A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5B93EB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工程造价管理</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EA82B7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98D34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EEB44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86949B"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FFDA7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C6D177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nil"/>
            </w:tcBorders>
            <w:shd w:val="clear" w:color="auto" w:fill="auto"/>
            <w:tcMar>
              <w:top w:w="15" w:type="dxa"/>
              <w:left w:w="15" w:type="dxa"/>
              <w:right w:w="15" w:type="dxa"/>
            </w:tcMar>
            <w:vAlign w:val="center"/>
          </w:tcPr>
          <w:p w14:paraId="202A2353" w14:textId="77777777" w:rsidR="0035169A" w:rsidRDefault="0035169A">
            <w:pPr>
              <w:jc w:val="center"/>
              <w:rPr>
                <w:rFonts w:ascii="仿宋" w:eastAsia="仿宋" w:hAnsi="仿宋" w:cs="仿宋"/>
                <w:sz w:val="18"/>
                <w:szCs w:val="18"/>
              </w:rPr>
            </w:pPr>
          </w:p>
        </w:tc>
        <w:tc>
          <w:tcPr>
            <w:tcW w:w="670"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B99DAA2" w14:textId="77777777" w:rsidR="0035169A" w:rsidRDefault="0035169A">
            <w:pPr>
              <w:rPr>
                <w:rFonts w:ascii="宋体" w:hAnsi="宋体" w:cs="宋体"/>
                <w:sz w:val="22"/>
                <w:szCs w:val="22"/>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65242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B291249"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AF48C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86932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C7981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12148F9" w14:textId="77777777" w:rsidR="0035169A" w:rsidRDefault="0035169A">
            <w:pPr>
              <w:jc w:val="left"/>
              <w:rPr>
                <w:rFonts w:ascii="仿宋" w:eastAsia="仿宋" w:hAnsi="仿宋" w:cs="仿宋"/>
                <w:sz w:val="18"/>
                <w:szCs w:val="18"/>
              </w:rPr>
            </w:pPr>
          </w:p>
        </w:tc>
      </w:tr>
      <w:tr w:rsidR="0035169A" w14:paraId="3E46E5BB"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9AF181D"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3CDB89"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BF102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17</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DB8BE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 xml:space="preserve">　工程经济与财务</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92C75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CF5CB1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C7D089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BEB35E"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F3C6F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248C7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2E1E9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58E491"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457ACC"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84C22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2"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618DDB4" w14:textId="77777777" w:rsidR="0035169A" w:rsidRDefault="0035169A">
            <w:pPr>
              <w:rPr>
                <w:rFonts w:ascii="宋体" w:hAnsi="宋体" w:cs="宋体"/>
                <w:sz w:val="22"/>
                <w:szCs w:val="22"/>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FE418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2554B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2F43BF" w14:textId="77777777" w:rsidR="0035169A" w:rsidRDefault="0035169A">
            <w:pPr>
              <w:jc w:val="left"/>
              <w:rPr>
                <w:rFonts w:ascii="仿宋" w:eastAsia="仿宋" w:hAnsi="仿宋" w:cs="仿宋"/>
                <w:sz w:val="18"/>
                <w:szCs w:val="18"/>
              </w:rPr>
            </w:pPr>
          </w:p>
        </w:tc>
      </w:tr>
      <w:tr w:rsidR="0035169A" w14:paraId="5A0AA00F"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0E80DA0"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5F9309"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9886E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18</w:t>
            </w:r>
          </w:p>
        </w:tc>
        <w:tc>
          <w:tcPr>
            <w:tcW w:w="1927" w:type="dxa"/>
            <w:tcBorders>
              <w:top w:val="nil"/>
              <w:left w:val="nil"/>
              <w:bottom w:val="nil"/>
              <w:right w:val="single" w:sz="8" w:space="0" w:color="000000"/>
            </w:tcBorders>
            <w:shd w:val="clear" w:color="auto" w:fill="auto"/>
            <w:tcMar>
              <w:top w:w="15" w:type="dxa"/>
              <w:left w:w="15" w:type="dxa"/>
              <w:right w:w="15" w:type="dxa"/>
            </w:tcMar>
            <w:vAlign w:val="center"/>
          </w:tcPr>
          <w:p w14:paraId="787D16F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BIM造价软件应用</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E654D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C51EA5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96E50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DD92A5"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4F678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43B0F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3E8A98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BC89EB"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03C918"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469DEB"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25387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5F4A71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BBFAF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97EA77" w14:textId="77777777" w:rsidR="0035169A" w:rsidRDefault="0035169A">
            <w:pPr>
              <w:jc w:val="left"/>
              <w:rPr>
                <w:rFonts w:ascii="仿宋" w:eastAsia="仿宋" w:hAnsi="仿宋" w:cs="仿宋"/>
                <w:sz w:val="18"/>
                <w:szCs w:val="18"/>
              </w:rPr>
            </w:pPr>
          </w:p>
        </w:tc>
      </w:tr>
      <w:tr w:rsidR="0035169A" w14:paraId="06A7F13D" w14:textId="77777777" w:rsidTr="0034358D">
        <w:trPr>
          <w:trHeight w:val="52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4AB4E91" w14:textId="77777777" w:rsidR="0035169A" w:rsidRDefault="0035169A">
            <w:pPr>
              <w:jc w:val="center"/>
              <w:rPr>
                <w:rFonts w:ascii="仿宋" w:eastAsia="仿宋" w:hAnsi="仿宋" w:cs="仿宋"/>
                <w:sz w:val="18"/>
                <w:szCs w:val="18"/>
              </w:rPr>
            </w:pPr>
          </w:p>
        </w:tc>
        <w:tc>
          <w:tcPr>
            <w:tcW w:w="665"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F1F8D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专业方向课程</w:t>
            </w:r>
          </w:p>
        </w:tc>
        <w:tc>
          <w:tcPr>
            <w:tcW w:w="668"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E3A2E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安装造价方向</w:t>
            </w:r>
          </w:p>
        </w:tc>
        <w:tc>
          <w:tcPr>
            <w:tcW w:w="682" w:type="dxa"/>
            <w:tcBorders>
              <w:top w:val="nil"/>
              <w:left w:val="nil"/>
              <w:bottom w:val="single" w:sz="8" w:space="0" w:color="000000"/>
              <w:right w:val="nil"/>
            </w:tcBorders>
            <w:shd w:val="clear" w:color="auto" w:fill="auto"/>
            <w:tcMar>
              <w:top w:w="15" w:type="dxa"/>
              <w:left w:w="15" w:type="dxa"/>
              <w:right w:w="15" w:type="dxa"/>
            </w:tcMar>
            <w:vAlign w:val="center"/>
          </w:tcPr>
          <w:p w14:paraId="6AEE23A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1927" w:type="dxa"/>
            <w:tcBorders>
              <w:top w:val="single" w:sz="8" w:space="0" w:color="000000"/>
              <w:left w:val="single" w:sz="8" w:space="0" w:color="000000"/>
              <w:bottom w:val="nil"/>
              <w:right w:val="single" w:sz="8" w:space="0" w:color="000000"/>
            </w:tcBorders>
            <w:shd w:val="clear" w:color="auto" w:fill="auto"/>
            <w:tcMar>
              <w:top w:w="15" w:type="dxa"/>
              <w:left w:w="15" w:type="dxa"/>
              <w:right w:w="15" w:type="dxa"/>
            </w:tcMar>
            <w:vAlign w:val="center"/>
          </w:tcPr>
          <w:p w14:paraId="4CD9C6E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安装工程识图</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B0900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91CC3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53F68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257AC0"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E2EC3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8C08D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3BEF4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585CF2"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F2B96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8BFB09D"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E724B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795F3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46CB2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5FEC488B" w14:textId="77777777" w:rsidR="0035169A" w:rsidRDefault="0035169A">
            <w:pPr>
              <w:jc w:val="left"/>
              <w:rPr>
                <w:rFonts w:ascii="仿宋" w:eastAsia="仿宋" w:hAnsi="仿宋" w:cs="仿宋"/>
                <w:sz w:val="18"/>
                <w:szCs w:val="18"/>
              </w:rPr>
            </w:pPr>
          </w:p>
        </w:tc>
      </w:tr>
      <w:tr w:rsidR="0035169A" w14:paraId="4D8814D7" w14:textId="77777777" w:rsidTr="0034358D">
        <w:trPr>
          <w:trHeight w:val="44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3DE647C"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C1D325"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CE1412"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nil"/>
            </w:tcBorders>
            <w:shd w:val="clear" w:color="auto" w:fill="auto"/>
            <w:tcMar>
              <w:top w:w="15" w:type="dxa"/>
              <w:left w:w="15" w:type="dxa"/>
              <w:right w:w="15" w:type="dxa"/>
            </w:tcMar>
            <w:vAlign w:val="center"/>
          </w:tcPr>
          <w:p w14:paraId="67E4EA6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4005E0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安装工程施工技术</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D244E1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D4CBD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9D61E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C2CB56"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FFA75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C298A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68254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6AD528"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E803A7E"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50E13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DDEFD3" w14:textId="77777777" w:rsidR="0035169A" w:rsidRDefault="0035169A">
            <w:pPr>
              <w:jc w:val="center"/>
              <w:rPr>
                <w:rFonts w:ascii="仿宋" w:eastAsia="仿宋" w:hAnsi="仿宋" w:cs="仿宋"/>
                <w:sz w:val="18"/>
                <w:szCs w:val="18"/>
              </w:rPr>
            </w:pPr>
          </w:p>
        </w:tc>
        <w:tc>
          <w:tcPr>
            <w:tcW w:w="670" w:type="dxa"/>
            <w:tcBorders>
              <w:top w:val="nil"/>
              <w:left w:val="nil"/>
              <w:bottom w:val="nil"/>
              <w:right w:val="single" w:sz="8" w:space="0" w:color="000000"/>
            </w:tcBorders>
            <w:shd w:val="clear" w:color="auto" w:fill="auto"/>
            <w:tcMar>
              <w:top w:w="15" w:type="dxa"/>
              <w:left w:w="15" w:type="dxa"/>
              <w:right w:w="15" w:type="dxa"/>
            </w:tcMar>
            <w:vAlign w:val="center"/>
          </w:tcPr>
          <w:p w14:paraId="4A46457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E4FCC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C2C18D" w14:textId="77777777" w:rsidR="0035169A" w:rsidRDefault="0035169A">
            <w:pPr>
              <w:jc w:val="left"/>
              <w:rPr>
                <w:rFonts w:ascii="仿宋" w:eastAsia="仿宋" w:hAnsi="仿宋" w:cs="仿宋"/>
                <w:sz w:val="18"/>
                <w:szCs w:val="18"/>
              </w:rPr>
            </w:pPr>
          </w:p>
        </w:tc>
      </w:tr>
      <w:tr w:rsidR="0035169A" w14:paraId="3A00B821" w14:textId="77777777" w:rsidTr="0034358D">
        <w:trPr>
          <w:trHeight w:val="40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894550B"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8F7823"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00BB58"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nil"/>
            </w:tcBorders>
            <w:shd w:val="clear" w:color="auto" w:fill="auto"/>
            <w:tcMar>
              <w:top w:w="15" w:type="dxa"/>
              <w:left w:w="15" w:type="dxa"/>
              <w:right w:w="15" w:type="dxa"/>
            </w:tcMar>
            <w:vAlign w:val="center"/>
          </w:tcPr>
          <w:p w14:paraId="1B1FF6B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448727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安装工程计量与计价</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5D257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80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27309F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522A5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2FFF43"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60802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208D8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E2C44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905C70"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371891"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CB65163"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nil"/>
            </w:tcBorders>
            <w:shd w:val="clear" w:color="auto" w:fill="auto"/>
            <w:tcMar>
              <w:top w:w="15" w:type="dxa"/>
              <w:left w:w="15" w:type="dxa"/>
              <w:right w:w="15" w:type="dxa"/>
            </w:tcMar>
            <w:vAlign w:val="center"/>
          </w:tcPr>
          <w:p w14:paraId="195D0D3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8</w:t>
            </w:r>
          </w:p>
        </w:tc>
        <w:tc>
          <w:tcPr>
            <w:tcW w:w="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1D0F76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B0375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B489173" w14:textId="77777777" w:rsidR="0035169A" w:rsidRDefault="0035169A">
            <w:pPr>
              <w:jc w:val="center"/>
              <w:rPr>
                <w:rFonts w:ascii="仿宋" w:eastAsia="仿宋" w:hAnsi="仿宋" w:cs="仿宋"/>
                <w:sz w:val="18"/>
                <w:szCs w:val="18"/>
              </w:rPr>
            </w:pPr>
          </w:p>
        </w:tc>
      </w:tr>
      <w:tr w:rsidR="0035169A" w14:paraId="2FE42FB4"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8A48B2D"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7C183C" w14:textId="77777777" w:rsidR="0035169A" w:rsidRDefault="0035169A">
            <w:pPr>
              <w:jc w:val="center"/>
              <w:rPr>
                <w:rFonts w:ascii="仿宋" w:eastAsia="仿宋" w:hAnsi="仿宋" w:cs="仿宋"/>
                <w:sz w:val="18"/>
                <w:szCs w:val="18"/>
              </w:rPr>
            </w:pPr>
          </w:p>
        </w:tc>
        <w:tc>
          <w:tcPr>
            <w:tcW w:w="668" w:type="dxa"/>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BA9C4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市政造价方向</w:t>
            </w:r>
          </w:p>
        </w:tc>
        <w:tc>
          <w:tcPr>
            <w:tcW w:w="682" w:type="dxa"/>
            <w:tcBorders>
              <w:top w:val="nil"/>
              <w:left w:val="nil"/>
              <w:bottom w:val="single" w:sz="8" w:space="0" w:color="000000"/>
              <w:right w:val="nil"/>
            </w:tcBorders>
            <w:shd w:val="clear" w:color="auto" w:fill="auto"/>
            <w:tcMar>
              <w:top w:w="15" w:type="dxa"/>
              <w:left w:w="15" w:type="dxa"/>
              <w:right w:w="15" w:type="dxa"/>
            </w:tcMar>
            <w:vAlign w:val="center"/>
          </w:tcPr>
          <w:p w14:paraId="1C0AFC0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C73926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市政工程识图</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C3540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7C553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DDADF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67C328"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B6BAF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302D2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407E9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B454FC1"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11845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0EE6A7"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AB387D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6ED73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4219F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EBD8AC" w14:textId="77777777" w:rsidR="0035169A" w:rsidRDefault="0035169A">
            <w:pPr>
              <w:jc w:val="center"/>
              <w:rPr>
                <w:rFonts w:ascii="仿宋" w:eastAsia="仿宋" w:hAnsi="仿宋" w:cs="仿宋"/>
                <w:sz w:val="18"/>
                <w:szCs w:val="18"/>
              </w:rPr>
            </w:pPr>
          </w:p>
        </w:tc>
      </w:tr>
      <w:tr w:rsidR="0035169A" w14:paraId="3E02E1D0"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006D179"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9EFAEF"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0D4C7B"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F3C0A9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6F044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市政工程施工技术</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03947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64A64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4BB90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06F798"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555742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57138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95F85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640B13"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09B4F6"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70322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402A6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A87CE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CC739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7A9716" w14:textId="77777777" w:rsidR="0035169A" w:rsidRDefault="0035169A">
            <w:pPr>
              <w:jc w:val="left"/>
              <w:rPr>
                <w:rFonts w:ascii="仿宋" w:eastAsia="仿宋" w:hAnsi="仿宋" w:cs="仿宋"/>
                <w:sz w:val="18"/>
                <w:szCs w:val="18"/>
              </w:rPr>
            </w:pPr>
          </w:p>
        </w:tc>
      </w:tr>
      <w:tr w:rsidR="0035169A" w14:paraId="30DE17EA"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F9DB298" w14:textId="77777777" w:rsidR="0035169A" w:rsidRDefault="0035169A">
            <w:pPr>
              <w:jc w:val="center"/>
              <w:rPr>
                <w:rFonts w:ascii="仿宋" w:eastAsia="仿宋" w:hAnsi="仿宋" w:cs="仿宋"/>
                <w:sz w:val="18"/>
                <w:szCs w:val="18"/>
              </w:rPr>
            </w:pPr>
          </w:p>
        </w:tc>
        <w:tc>
          <w:tcPr>
            <w:tcW w:w="665"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D93661" w14:textId="77777777" w:rsidR="0035169A" w:rsidRDefault="0035169A">
            <w:pPr>
              <w:jc w:val="center"/>
              <w:rPr>
                <w:rFonts w:ascii="仿宋" w:eastAsia="仿宋" w:hAnsi="仿宋" w:cs="仿宋"/>
                <w:sz w:val="18"/>
                <w:szCs w:val="18"/>
              </w:rPr>
            </w:pPr>
          </w:p>
        </w:tc>
        <w:tc>
          <w:tcPr>
            <w:tcW w:w="668" w:type="dxa"/>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07F3D1"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2164D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25F2E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市政工程计量与计价</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E56D1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80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9753B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73621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8687DC"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16EC2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6EABF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C8497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B69106"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E6819F"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607A714"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A1567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8</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7F403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D04DB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42FC83" w14:textId="77777777" w:rsidR="0035169A" w:rsidRDefault="0035169A">
            <w:pPr>
              <w:jc w:val="center"/>
              <w:rPr>
                <w:rFonts w:ascii="仿宋" w:eastAsia="仿宋" w:hAnsi="仿宋" w:cs="仿宋"/>
                <w:sz w:val="18"/>
                <w:szCs w:val="18"/>
              </w:rPr>
            </w:pPr>
          </w:p>
        </w:tc>
      </w:tr>
      <w:tr w:rsidR="0035169A" w14:paraId="323358AD" w14:textId="77777777" w:rsidTr="0034358D">
        <w:trPr>
          <w:trHeight w:val="50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3483C41" w14:textId="77777777" w:rsidR="0035169A" w:rsidRDefault="0035169A">
            <w:pPr>
              <w:jc w:val="center"/>
              <w:rPr>
                <w:rFonts w:ascii="仿宋" w:eastAsia="仿宋" w:hAnsi="仿宋" w:cs="仿宋"/>
                <w:sz w:val="18"/>
                <w:szCs w:val="18"/>
              </w:rPr>
            </w:pPr>
          </w:p>
        </w:tc>
        <w:tc>
          <w:tcPr>
            <w:tcW w:w="1333" w:type="dxa"/>
            <w:gridSpan w:val="2"/>
            <w:vMerge w:val="restart"/>
            <w:tcBorders>
              <w:top w:val="nil"/>
              <w:left w:val="nil"/>
              <w:right w:val="single" w:sz="4" w:space="0" w:color="auto"/>
            </w:tcBorders>
            <w:shd w:val="clear" w:color="auto" w:fill="auto"/>
            <w:tcMar>
              <w:top w:w="15" w:type="dxa"/>
              <w:left w:w="15" w:type="dxa"/>
              <w:right w:w="15" w:type="dxa"/>
            </w:tcMar>
            <w:vAlign w:val="center"/>
          </w:tcPr>
          <w:p w14:paraId="153C780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专业</w:t>
            </w:r>
            <w:r>
              <w:rPr>
                <w:rFonts w:ascii="仿宋" w:eastAsia="仿宋" w:hAnsi="仿宋" w:cs="仿宋"/>
                <w:kern w:val="0"/>
                <w:sz w:val="18"/>
                <w:szCs w:val="18"/>
              </w:rPr>
              <w:t>技能</w:t>
            </w:r>
            <w:r>
              <w:rPr>
                <w:rFonts w:ascii="仿宋" w:eastAsia="仿宋" w:hAnsi="仿宋" w:cs="仿宋" w:hint="eastAsia"/>
                <w:kern w:val="0"/>
                <w:sz w:val="18"/>
                <w:szCs w:val="18"/>
              </w:rPr>
              <w:t>实训课程</w:t>
            </w:r>
          </w:p>
        </w:tc>
        <w:tc>
          <w:tcPr>
            <w:tcW w:w="682" w:type="dxa"/>
            <w:tcBorders>
              <w:top w:val="nil"/>
              <w:left w:val="single" w:sz="4" w:space="0" w:color="auto"/>
              <w:bottom w:val="single" w:sz="8" w:space="0" w:color="000000"/>
              <w:right w:val="single" w:sz="4" w:space="0" w:color="auto"/>
            </w:tcBorders>
            <w:shd w:val="clear" w:color="auto" w:fill="auto"/>
            <w:tcMar>
              <w:top w:w="15" w:type="dxa"/>
              <w:left w:w="15" w:type="dxa"/>
              <w:right w:w="15" w:type="dxa"/>
            </w:tcMar>
            <w:vAlign w:val="center"/>
          </w:tcPr>
          <w:p w14:paraId="4BD6A73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hint="eastAsia"/>
                <w:sz w:val="18"/>
                <w:szCs w:val="18"/>
              </w:rPr>
              <w:t>1</w:t>
            </w:r>
          </w:p>
        </w:tc>
        <w:tc>
          <w:tcPr>
            <w:tcW w:w="1927"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04DB06E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hint="eastAsia"/>
                <w:sz w:val="18"/>
                <w:szCs w:val="18"/>
              </w:rPr>
              <w:t>建筑工程图抄绘</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A3F4A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EC86D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1FF16A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1W</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215690D" w14:textId="77777777" w:rsidR="0035169A" w:rsidRDefault="0035169A">
            <w:pPr>
              <w:widowControl/>
              <w:jc w:val="center"/>
              <w:textAlignment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A6BE3C7" w14:textId="77777777" w:rsidR="0035169A" w:rsidRDefault="0035169A">
            <w:pPr>
              <w:widowControl/>
              <w:jc w:val="center"/>
              <w:textAlignment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0E0AC9" w14:textId="77777777" w:rsidR="0035169A" w:rsidRDefault="0035169A">
            <w:pPr>
              <w:widowControl/>
              <w:jc w:val="center"/>
              <w:textAlignment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C06B0F" w14:textId="77777777" w:rsidR="0035169A" w:rsidRDefault="0035169A">
            <w:pPr>
              <w:widowControl/>
              <w:jc w:val="center"/>
              <w:textAlignment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D7CE1A" w14:textId="77777777" w:rsidR="0035169A" w:rsidRDefault="0035169A">
            <w:pPr>
              <w:widowControl/>
              <w:jc w:val="center"/>
              <w:textAlignment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0AA95D" w14:textId="77777777" w:rsidR="0035169A" w:rsidRDefault="0035169A">
            <w:pPr>
              <w:widowControl/>
              <w:jc w:val="center"/>
              <w:textAlignment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10409C" w14:textId="77777777" w:rsidR="0035169A" w:rsidRDefault="0035169A">
            <w:pPr>
              <w:widowControl/>
              <w:jc w:val="center"/>
              <w:textAlignment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8B62C2"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588E4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B56556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16A7E1"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4DF1503D" w14:textId="77777777" w:rsidTr="0034358D">
        <w:trPr>
          <w:trHeight w:val="50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DDBAF0" w14:textId="77777777" w:rsidR="0035169A" w:rsidRDefault="0035169A">
            <w:pPr>
              <w:jc w:val="center"/>
              <w:rPr>
                <w:rFonts w:ascii="仿宋" w:eastAsia="仿宋" w:hAnsi="仿宋" w:cs="仿宋"/>
                <w:sz w:val="18"/>
                <w:szCs w:val="18"/>
              </w:rPr>
            </w:pPr>
          </w:p>
        </w:tc>
        <w:tc>
          <w:tcPr>
            <w:tcW w:w="1333" w:type="dxa"/>
            <w:gridSpan w:val="2"/>
            <w:vMerge/>
            <w:tcBorders>
              <w:left w:val="nil"/>
              <w:right w:val="single" w:sz="4" w:space="0" w:color="auto"/>
            </w:tcBorders>
            <w:shd w:val="clear" w:color="auto" w:fill="auto"/>
            <w:tcMar>
              <w:top w:w="15" w:type="dxa"/>
              <w:left w:w="15" w:type="dxa"/>
              <w:right w:w="15" w:type="dxa"/>
            </w:tcMar>
            <w:vAlign w:val="center"/>
          </w:tcPr>
          <w:p w14:paraId="33597E14" w14:textId="77777777" w:rsidR="0035169A" w:rsidRDefault="0035169A">
            <w:pPr>
              <w:widowControl/>
              <w:jc w:val="center"/>
              <w:textAlignment w:val="center"/>
              <w:rPr>
                <w:rFonts w:ascii="仿宋" w:eastAsia="仿宋" w:hAnsi="仿宋" w:cs="仿宋"/>
                <w:kern w:val="0"/>
                <w:sz w:val="18"/>
                <w:szCs w:val="18"/>
              </w:rPr>
            </w:pPr>
          </w:p>
        </w:tc>
        <w:tc>
          <w:tcPr>
            <w:tcW w:w="682" w:type="dxa"/>
            <w:tcBorders>
              <w:top w:val="nil"/>
              <w:left w:val="single" w:sz="4" w:space="0" w:color="auto"/>
              <w:bottom w:val="single" w:sz="8" w:space="0" w:color="000000"/>
              <w:right w:val="single" w:sz="4" w:space="0" w:color="auto"/>
            </w:tcBorders>
            <w:shd w:val="clear" w:color="auto" w:fill="auto"/>
            <w:tcMar>
              <w:top w:w="15" w:type="dxa"/>
              <w:left w:w="15" w:type="dxa"/>
              <w:right w:w="15" w:type="dxa"/>
            </w:tcMar>
            <w:vAlign w:val="center"/>
          </w:tcPr>
          <w:p w14:paraId="0B468688"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2</w:t>
            </w:r>
          </w:p>
        </w:tc>
        <w:tc>
          <w:tcPr>
            <w:tcW w:w="1927"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2BA3CAE7"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建筑C</w:t>
            </w:r>
            <w:r>
              <w:rPr>
                <w:rFonts w:ascii="仿宋" w:eastAsia="仿宋" w:hAnsi="仿宋" w:cs="仿宋"/>
                <w:kern w:val="0"/>
                <w:sz w:val="18"/>
                <w:szCs w:val="18"/>
              </w:rPr>
              <w:t>AD</w:t>
            </w:r>
            <w:r>
              <w:rPr>
                <w:rFonts w:ascii="仿宋" w:eastAsia="仿宋" w:hAnsi="仿宋" w:cs="仿宋" w:hint="eastAsia"/>
                <w:kern w:val="0"/>
                <w:sz w:val="18"/>
                <w:szCs w:val="18"/>
              </w:rPr>
              <w:t>实训</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ABBBEF"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3</w:t>
            </w:r>
            <w:r>
              <w:rPr>
                <w:rFonts w:ascii="仿宋" w:eastAsia="仿宋" w:hAnsi="仿宋" w:cs="仿宋"/>
                <w:kern w:val="0"/>
                <w:sz w:val="18"/>
                <w:szCs w:val="18"/>
              </w:rPr>
              <w:t>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55AC9E"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CC1FB6"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E95BB0"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6F4F39"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3F00D8"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102EB7"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DD10EC" w14:textId="77777777" w:rsidR="0035169A" w:rsidRDefault="0035169A">
            <w:pPr>
              <w:widowControl/>
              <w:jc w:val="center"/>
              <w:textAlignment w:val="center"/>
              <w:rPr>
                <w:rFonts w:ascii="仿宋" w:eastAsia="仿宋" w:hAnsi="仿宋" w:cs="仿宋"/>
                <w:kern w:val="0"/>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DF240D" w14:textId="77777777" w:rsidR="0035169A" w:rsidRDefault="0035169A">
            <w:pPr>
              <w:widowControl/>
              <w:jc w:val="center"/>
              <w:textAlignment w:val="center"/>
              <w:rPr>
                <w:rFonts w:ascii="仿宋" w:eastAsia="仿宋" w:hAnsi="仿宋" w:cs="仿宋"/>
                <w:kern w:val="0"/>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76B2EE" w14:textId="77777777" w:rsidR="0035169A" w:rsidRDefault="0035169A">
            <w:pPr>
              <w:widowControl/>
              <w:jc w:val="center"/>
              <w:textAlignment w:val="center"/>
              <w:rPr>
                <w:rFonts w:ascii="仿宋" w:eastAsia="仿宋" w:hAnsi="仿宋" w:cs="仿宋"/>
                <w:kern w:val="0"/>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BB34BE"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E3468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1552E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1B3C9E"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57CBD8B6" w14:textId="77777777" w:rsidTr="0034358D">
        <w:trPr>
          <w:trHeight w:val="50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DA02201" w14:textId="77777777" w:rsidR="0035169A" w:rsidRDefault="0035169A">
            <w:pPr>
              <w:jc w:val="center"/>
              <w:rPr>
                <w:rFonts w:ascii="仿宋" w:eastAsia="仿宋" w:hAnsi="仿宋" w:cs="仿宋"/>
                <w:sz w:val="18"/>
                <w:szCs w:val="18"/>
              </w:rPr>
            </w:pPr>
          </w:p>
        </w:tc>
        <w:tc>
          <w:tcPr>
            <w:tcW w:w="1333" w:type="dxa"/>
            <w:gridSpan w:val="2"/>
            <w:vMerge/>
            <w:tcBorders>
              <w:left w:val="nil"/>
              <w:right w:val="single" w:sz="4" w:space="0" w:color="auto"/>
            </w:tcBorders>
            <w:shd w:val="clear" w:color="auto" w:fill="auto"/>
            <w:tcMar>
              <w:top w:w="15" w:type="dxa"/>
              <w:left w:w="15" w:type="dxa"/>
              <w:right w:w="15" w:type="dxa"/>
            </w:tcMar>
            <w:vAlign w:val="center"/>
          </w:tcPr>
          <w:p w14:paraId="43456524" w14:textId="77777777" w:rsidR="0035169A" w:rsidRDefault="0035169A">
            <w:pPr>
              <w:widowControl/>
              <w:jc w:val="center"/>
              <w:textAlignment w:val="center"/>
              <w:rPr>
                <w:rFonts w:ascii="仿宋" w:eastAsia="仿宋" w:hAnsi="仿宋" w:cs="仿宋"/>
                <w:kern w:val="0"/>
                <w:sz w:val="18"/>
                <w:szCs w:val="18"/>
              </w:rPr>
            </w:pPr>
          </w:p>
        </w:tc>
        <w:tc>
          <w:tcPr>
            <w:tcW w:w="682" w:type="dxa"/>
            <w:tcBorders>
              <w:top w:val="nil"/>
              <w:left w:val="single" w:sz="4" w:space="0" w:color="auto"/>
              <w:bottom w:val="single" w:sz="8" w:space="0" w:color="000000"/>
              <w:right w:val="single" w:sz="4" w:space="0" w:color="auto"/>
            </w:tcBorders>
            <w:shd w:val="clear" w:color="auto" w:fill="auto"/>
            <w:tcMar>
              <w:top w:w="15" w:type="dxa"/>
              <w:left w:w="15" w:type="dxa"/>
              <w:right w:w="15" w:type="dxa"/>
            </w:tcMar>
            <w:vAlign w:val="center"/>
          </w:tcPr>
          <w:p w14:paraId="5845FBAE"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3</w:t>
            </w:r>
          </w:p>
        </w:tc>
        <w:tc>
          <w:tcPr>
            <w:tcW w:w="1927"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0FD527BE"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建材实验</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625C37"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3</w:t>
            </w:r>
            <w:r>
              <w:rPr>
                <w:rFonts w:ascii="仿宋" w:eastAsia="仿宋" w:hAnsi="仿宋" w:cs="仿宋"/>
                <w:kern w:val="0"/>
                <w:sz w:val="18"/>
                <w:szCs w:val="18"/>
              </w:rPr>
              <w:t>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78B305"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78CF8F"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BF8DD3"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B08834"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F6627B4"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0E051F"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DE76335" w14:textId="77777777" w:rsidR="0035169A" w:rsidRDefault="0035169A">
            <w:pPr>
              <w:widowControl/>
              <w:jc w:val="center"/>
              <w:textAlignment w:val="center"/>
              <w:rPr>
                <w:rFonts w:ascii="仿宋" w:eastAsia="仿宋" w:hAnsi="仿宋" w:cs="仿宋"/>
                <w:kern w:val="0"/>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0D5C624" w14:textId="77777777" w:rsidR="0035169A" w:rsidRDefault="0035169A">
            <w:pPr>
              <w:widowControl/>
              <w:jc w:val="center"/>
              <w:textAlignment w:val="center"/>
              <w:rPr>
                <w:rFonts w:ascii="仿宋" w:eastAsia="仿宋" w:hAnsi="仿宋" w:cs="仿宋"/>
                <w:kern w:val="0"/>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1F1D68" w14:textId="77777777" w:rsidR="0035169A" w:rsidRDefault="0035169A">
            <w:pPr>
              <w:widowControl/>
              <w:jc w:val="center"/>
              <w:textAlignment w:val="center"/>
              <w:rPr>
                <w:rFonts w:ascii="仿宋" w:eastAsia="仿宋" w:hAnsi="仿宋" w:cs="仿宋"/>
                <w:kern w:val="0"/>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B7FFCF"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DDB10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DCDA5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7B221EB"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557948A2" w14:textId="77777777" w:rsidTr="0034358D">
        <w:trPr>
          <w:trHeight w:val="50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2459BA1" w14:textId="77777777" w:rsidR="0035169A" w:rsidRDefault="0035169A">
            <w:pPr>
              <w:jc w:val="center"/>
              <w:rPr>
                <w:rFonts w:ascii="仿宋" w:eastAsia="仿宋" w:hAnsi="仿宋" w:cs="仿宋"/>
                <w:sz w:val="18"/>
                <w:szCs w:val="18"/>
              </w:rPr>
            </w:pPr>
          </w:p>
        </w:tc>
        <w:tc>
          <w:tcPr>
            <w:tcW w:w="1333" w:type="dxa"/>
            <w:gridSpan w:val="2"/>
            <w:vMerge/>
            <w:tcBorders>
              <w:left w:val="nil"/>
              <w:right w:val="single" w:sz="4" w:space="0" w:color="auto"/>
            </w:tcBorders>
            <w:shd w:val="clear" w:color="auto" w:fill="auto"/>
            <w:tcMar>
              <w:top w:w="15" w:type="dxa"/>
              <w:left w:w="15" w:type="dxa"/>
              <w:right w:w="15" w:type="dxa"/>
            </w:tcMar>
            <w:vAlign w:val="center"/>
          </w:tcPr>
          <w:p w14:paraId="03703D58" w14:textId="77777777" w:rsidR="0035169A" w:rsidRDefault="0035169A">
            <w:pPr>
              <w:widowControl/>
              <w:jc w:val="center"/>
              <w:textAlignment w:val="center"/>
              <w:rPr>
                <w:rFonts w:ascii="仿宋" w:eastAsia="仿宋" w:hAnsi="仿宋" w:cs="仿宋"/>
                <w:kern w:val="0"/>
                <w:sz w:val="18"/>
                <w:szCs w:val="18"/>
              </w:rPr>
            </w:pPr>
          </w:p>
        </w:tc>
        <w:tc>
          <w:tcPr>
            <w:tcW w:w="682" w:type="dxa"/>
            <w:tcBorders>
              <w:top w:val="nil"/>
              <w:left w:val="single" w:sz="4" w:space="0" w:color="auto"/>
              <w:bottom w:val="single" w:sz="8" w:space="0" w:color="000000"/>
              <w:right w:val="single" w:sz="4" w:space="0" w:color="auto"/>
            </w:tcBorders>
            <w:shd w:val="clear" w:color="auto" w:fill="auto"/>
            <w:tcMar>
              <w:top w:w="15" w:type="dxa"/>
              <w:left w:w="15" w:type="dxa"/>
              <w:right w:w="15" w:type="dxa"/>
            </w:tcMar>
            <w:vAlign w:val="center"/>
          </w:tcPr>
          <w:p w14:paraId="03EE01E2"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4</w:t>
            </w:r>
          </w:p>
        </w:tc>
        <w:tc>
          <w:tcPr>
            <w:tcW w:w="1927"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5CCAF552"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测量放线实训</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3229CC"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3</w:t>
            </w:r>
            <w:r>
              <w:rPr>
                <w:rFonts w:ascii="仿宋" w:eastAsia="仿宋" w:hAnsi="仿宋" w:cs="仿宋"/>
                <w:kern w:val="0"/>
                <w:sz w:val="18"/>
                <w:szCs w:val="18"/>
              </w:rPr>
              <w:t>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C7A5D3D"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57B6D0"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0D389B" w14:textId="77777777" w:rsidR="0035169A" w:rsidRDefault="0035169A">
            <w:pPr>
              <w:widowControl/>
              <w:jc w:val="center"/>
              <w:textAlignment w:val="center"/>
              <w:rPr>
                <w:rFonts w:ascii="仿宋" w:eastAsia="仿宋" w:hAnsi="仿宋" w:cs="仿宋"/>
                <w:kern w:val="0"/>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4173A3"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FE328B"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E5E1ED"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191C5C" w14:textId="77777777" w:rsidR="0035169A" w:rsidRDefault="0035169A">
            <w:pPr>
              <w:widowControl/>
              <w:jc w:val="center"/>
              <w:textAlignment w:val="center"/>
              <w:rPr>
                <w:rFonts w:ascii="仿宋" w:eastAsia="仿宋" w:hAnsi="仿宋" w:cs="仿宋"/>
                <w:kern w:val="0"/>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61D868" w14:textId="77777777" w:rsidR="0035169A" w:rsidRDefault="0035169A">
            <w:pPr>
              <w:widowControl/>
              <w:jc w:val="center"/>
              <w:textAlignment w:val="center"/>
              <w:rPr>
                <w:rFonts w:ascii="仿宋" w:eastAsia="仿宋" w:hAnsi="仿宋" w:cs="仿宋"/>
                <w:kern w:val="0"/>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AB7BF3C" w14:textId="77777777" w:rsidR="0035169A" w:rsidRDefault="0035169A">
            <w:pPr>
              <w:widowControl/>
              <w:jc w:val="center"/>
              <w:textAlignment w:val="center"/>
              <w:rPr>
                <w:rFonts w:ascii="仿宋" w:eastAsia="仿宋" w:hAnsi="仿宋" w:cs="仿宋"/>
                <w:kern w:val="0"/>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303623"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99D8A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191C6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63EC9E"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5B475806" w14:textId="77777777" w:rsidTr="0034358D">
        <w:trPr>
          <w:trHeight w:val="50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8E44386" w14:textId="77777777" w:rsidR="0035169A" w:rsidRDefault="0035169A">
            <w:pPr>
              <w:jc w:val="center"/>
              <w:rPr>
                <w:rFonts w:ascii="仿宋" w:eastAsia="仿宋" w:hAnsi="仿宋" w:cs="仿宋"/>
                <w:sz w:val="18"/>
                <w:szCs w:val="18"/>
              </w:rPr>
            </w:pPr>
          </w:p>
        </w:tc>
        <w:tc>
          <w:tcPr>
            <w:tcW w:w="1333" w:type="dxa"/>
            <w:gridSpan w:val="2"/>
            <w:vMerge/>
            <w:tcBorders>
              <w:left w:val="nil"/>
              <w:right w:val="single" w:sz="4" w:space="0" w:color="auto"/>
            </w:tcBorders>
            <w:shd w:val="clear" w:color="auto" w:fill="auto"/>
            <w:tcMar>
              <w:top w:w="15" w:type="dxa"/>
              <w:left w:w="15" w:type="dxa"/>
              <w:right w:w="15" w:type="dxa"/>
            </w:tcMar>
            <w:vAlign w:val="center"/>
          </w:tcPr>
          <w:p w14:paraId="57FF28E5" w14:textId="77777777" w:rsidR="0035169A" w:rsidRDefault="0035169A">
            <w:pPr>
              <w:widowControl/>
              <w:jc w:val="center"/>
              <w:textAlignment w:val="center"/>
              <w:rPr>
                <w:rFonts w:ascii="仿宋" w:eastAsia="仿宋" w:hAnsi="仿宋" w:cs="仿宋"/>
                <w:kern w:val="0"/>
                <w:sz w:val="18"/>
                <w:szCs w:val="18"/>
              </w:rPr>
            </w:pPr>
          </w:p>
        </w:tc>
        <w:tc>
          <w:tcPr>
            <w:tcW w:w="682" w:type="dxa"/>
            <w:tcBorders>
              <w:top w:val="nil"/>
              <w:left w:val="single" w:sz="4" w:space="0" w:color="auto"/>
              <w:bottom w:val="single" w:sz="8" w:space="0" w:color="000000"/>
              <w:right w:val="single" w:sz="4" w:space="0" w:color="auto"/>
            </w:tcBorders>
            <w:shd w:val="clear" w:color="auto" w:fill="auto"/>
            <w:tcMar>
              <w:top w:w="15" w:type="dxa"/>
              <w:left w:w="15" w:type="dxa"/>
              <w:right w:w="15" w:type="dxa"/>
            </w:tcMar>
            <w:vAlign w:val="center"/>
          </w:tcPr>
          <w:p w14:paraId="72D0C263"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5</w:t>
            </w:r>
          </w:p>
        </w:tc>
        <w:tc>
          <w:tcPr>
            <w:tcW w:w="1927"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4DBE5111"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专业认识实训</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38D1D2"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3</w:t>
            </w:r>
            <w:r>
              <w:rPr>
                <w:rFonts w:ascii="仿宋" w:eastAsia="仿宋" w:hAnsi="仿宋" w:cs="仿宋"/>
                <w:kern w:val="0"/>
                <w:sz w:val="18"/>
                <w:szCs w:val="18"/>
              </w:rPr>
              <w:t>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D61432"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D190C4"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0AB7770" w14:textId="77777777" w:rsidR="0035169A" w:rsidRDefault="0035169A">
            <w:pPr>
              <w:widowControl/>
              <w:jc w:val="center"/>
              <w:textAlignment w:val="center"/>
              <w:rPr>
                <w:rFonts w:ascii="仿宋" w:eastAsia="仿宋" w:hAnsi="仿宋" w:cs="仿宋"/>
                <w:kern w:val="0"/>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11BB0F"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421134"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9AE150"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C2A9B4" w14:textId="77777777" w:rsidR="0035169A" w:rsidRDefault="0035169A">
            <w:pPr>
              <w:widowControl/>
              <w:jc w:val="center"/>
              <w:textAlignment w:val="center"/>
              <w:rPr>
                <w:rFonts w:ascii="仿宋" w:eastAsia="仿宋" w:hAnsi="仿宋" w:cs="仿宋"/>
                <w:kern w:val="0"/>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F5511A" w14:textId="77777777" w:rsidR="0035169A" w:rsidRDefault="0035169A">
            <w:pPr>
              <w:widowControl/>
              <w:jc w:val="center"/>
              <w:textAlignment w:val="center"/>
              <w:rPr>
                <w:rFonts w:ascii="仿宋" w:eastAsia="仿宋" w:hAnsi="仿宋" w:cs="仿宋"/>
                <w:kern w:val="0"/>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35562B" w14:textId="77777777" w:rsidR="0035169A" w:rsidRDefault="0035169A">
            <w:pPr>
              <w:widowControl/>
              <w:jc w:val="center"/>
              <w:textAlignment w:val="center"/>
              <w:rPr>
                <w:rFonts w:ascii="仿宋" w:eastAsia="仿宋" w:hAnsi="仿宋" w:cs="仿宋"/>
                <w:kern w:val="0"/>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237960C"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842FC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F2B162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FDBCF9"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3DF6B80B" w14:textId="77777777" w:rsidTr="0034358D">
        <w:trPr>
          <w:trHeight w:val="50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B08C788" w14:textId="77777777" w:rsidR="0035169A" w:rsidRDefault="0035169A">
            <w:pPr>
              <w:jc w:val="center"/>
              <w:rPr>
                <w:rFonts w:ascii="仿宋" w:eastAsia="仿宋" w:hAnsi="仿宋" w:cs="仿宋"/>
                <w:sz w:val="18"/>
                <w:szCs w:val="18"/>
              </w:rPr>
            </w:pPr>
          </w:p>
        </w:tc>
        <w:tc>
          <w:tcPr>
            <w:tcW w:w="1333" w:type="dxa"/>
            <w:gridSpan w:val="2"/>
            <w:vMerge/>
            <w:tcBorders>
              <w:left w:val="nil"/>
              <w:right w:val="single" w:sz="4" w:space="0" w:color="auto"/>
            </w:tcBorders>
            <w:shd w:val="clear" w:color="auto" w:fill="auto"/>
            <w:tcMar>
              <w:top w:w="15" w:type="dxa"/>
              <w:left w:w="15" w:type="dxa"/>
              <w:right w:w="15" w:type="dxa"/>
            </w:tcMar>
            <w:vAlign w:val="center"/>
          </w:tcPr>
          <w:p w14:paraId="7ADB85B8" w14:textId="77777777" w:rsidR="0035169A" w:rsidRDefault="0035169A">
            <w:pPr>
              <w:widowControl/>
              <w:jc w:val="center"/>
              <w:textAlignment w:val="center"/>
              <w:rPr>
                <w:rFonts w:ascii="仿宋" w:eastAsia="仿宋" w:hAnsi="仿宋" w:cs="仿宋"/>
                <w:kern w:val="0"/>
                <w:sz w:val="18"/>
                <w:szCs w:val="18"/>
              </w:rPr>
            </w:pPr>
          </w:p>
        </w:tc>
        <w:tc>
          <w:tcPr>
            <w:tcW w:w="682" w:type="dxa"/>
            <w:tcBorders>
              <w:top w:val="nil"/>
              <w:left w:val="single" w:sz="4" w:space="0" w:color="auto"/>
              <w:bottom w:val="single" w:sz="8" w:space="0" w:color="000000"/>
              <w:right w:val="single" w:sz="4" w:space="0" w:color="auto"/>
            </w:tcBorders>
            <w:shd w:val="clear" w:color="auto" w:fill="auto"/>
            <w:tcMar>
              <w:top w:w="15" w:type="dxa"/>
              <w:left w:w="15" w:type="dxa"/>
              <w:right w:w="15" w:type="dxa"/>
            </w:tcMar>
            <w:vAlign w:val="center"/>
          </w:tcPr>
          <w:p w14:paraId="52A5D177"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6</w:t>
            </w:r>
          </w:p>
        </w:tc>
        <w:tc>
          <w:tcPr>
            <w:tcW w:w="1927"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3E61922E"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工种实训</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31C148"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3</w:t>
            </w:r>
            <w:r>
              <w:rPr>
                <w:rFonts w:ascii="仿宋" w:eastAsia="仿宋" w:hAnsi="仿宋" w:cs="仿宋"/>
                <w:kern w:val="0"/>
                <w:sz w:val="18"/>
                <w:szCs w:val="18"/>
              </w:rPr>
              <w:t>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D0C770"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7FFD30"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20EAB0" w14:textId="77777777" w:rsidR="0035169A" w:rsidRDefault="0035169A">
            <w:pPr>
              <w:widowControl/>
              <w:jc w:val="center"/>
              <w:textAlignment w:val="center"/>
              <w:rPr>
                <w:rFonts w:ascii="仿宋" w:eastAsia="仿宋" w:hAnsi="仿宋" w:cs="仿宋"/>
                <w:kern w:val="0"/>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D82A05"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D0D19E"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065F08"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789E6E" w14:textId="77777777" w:rsidR="0035169A" w:rsidRDefault="0035169A">
            <w:pPr>
              <w:widowControl/>
              <w:jc w:val="center"/>
              <w:textAlignment w:val="center"/>
              <w:rPr>
                <w:rFonts w:ascii="仿宋" w:eastAsia="仿宋" w:hAnsi="仿宋" w:cs="仿宋"/>
                <w:kern w:val="0"/>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62CAB6" w14:textId="77777777" w:rsidR="0035169A" w:rsidRDefault="0035169A">
            <w:pPr>
              <w:widowControl/>
              <w:jc w:val="center"/>
              <w:textAlignment w:val="center"/>
              <w:rPr>
                <w:rFonts w:ascii="仿宋" w:eastAsia="仿宋" w:hAnsi="仿宋" w:cs="仿宋"/>
                <w:kern w:val="0"/>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077F68" w14:textId="77777777" w:rsidR="0035169A" w:rsidRDefault="0035169A">
            <w:pPr>
              <w:widowControl/>
              <w:jc w:val="center"/>
              <w:textAlignment w:val="center"/>
              <w:rPr>
                <w:rFonts w:ascii="仿宋" w:eastAsia="仿宋" w:hAnsi="仿宋" w:cs="仿宋"/>
                <w:kern w:val="0"/>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AFAA12"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C1C66F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A6869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85400B"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787D40DC" w14:textId="77777777" w:rsidTr="0034358D">
        <w:trPr>
          <w:trHeight w:val="9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CFF53DD" w14:textId="77777777" w:rsidR="0035169A" w:rsidRDefault="0035169A">
            <w:pPr>
              <w:jc w:val="center"/>
              <w:rPr>
                <w:rFonts w:ascii="仿宋" w:eastAsia="仿宋" w:hAnsi="仿宋" w:cs="仿宋"/>
                <w:sz w:val="18"/>
                <w:szCs w:val="18"/>
              </w:rPr>
            </w:pPr>
          </w:p>
        </w:tc>
        <w:tc>
          <w:tcPr>
            <w:tcW w:w="1333" w:type="dxa"/>
            <w:gridSpan w:val="2"/>
            <w:vMerge/>
            <w:tcBorders>
              <w:left w:val="nil"/>
              <w:right w:val="single" w:sz="4" w:space="0" w:color="auto"/>
            </w:tcBorders>
            <w:shd w:val="clear" w:color="auto" w:fill="auto"/>
            <w:tcMar>
              <w:top w:w="15" w:type="dxa"/>
              <w:left w:w="15" w:type="dxa"/>
              <w:right w:w="15" w:type="dxa"/>
            </w:tcMar>
            <w:vAlign w:val="center"/>
          </w:tcPr>
          <w:p w14:paraId="2A412545" w14:textId="77777777" w:rsidR="0035169A" w:rsidRDefault="0035169A">
            <w:pPr>
              <w:widowControl/>
              <w:jc w:val="center"/>
              <w:textAlignment w:val="center"/>
              <w:rPr>
                <w:rFonts w:ascii="仿宋" w:eastAsia="仿宋" w:hAnsi="仿宋" w:cs="仿宋"/>
                <w:kern w:val="0"/>
                <w:sz w:val="18"/>
                <w:szCs w:val="18"/>
              </w:rPr>
            </w:pPr>
          </w:p>
        </w:tc>
        <w:tc>
          <w:tcPr>
            <w:tcW w:w="682" w:type="dxa"/>
            <w:tcBorders>
              <w:top w:val="nil"/>
              <w:left w:val="single" w:sz="4" w:space="0" w:color="auto"/>
              <w:bottom w:val="single" w:sz="8" w:space="0" w:color="000000"/>
              <w:right w:val="single" w:sz="4" w:space="0" w:color="auto"/>
            </w:tcBorders>
            <w:shd w:val="clear" w:color="auto" w:fill="auto"/>
            <w:tcMar>
              <w:top w:w="15" w:type="dxa"/>
              <w:left w:w="15" w:type="dxa"/>
              <w:right w:w="15" w:type="dxa"/>
            </w:tcMar>
            <w:vAlign w:val="center"/>
          </w:tcPr>
          <w:p w14:paraId="203F95B2"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7</w:t>
            </w:r>
          </w:p>
        </w:tc>
        <w:tc>
          <w:tcPr>
            <w:tcW w:w="1927"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425E8809"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B</w:t>
            </w:r>
            <w:r>
              <w:rPr>
                <w:rFonts w:ascii="仿宋" w:eastAsia="仿宋" w:hAnsi="仿宋" w:cs="仿宋"/>
                <w:kern w:val="0"/>
                <w:sz w:val="18"/>
                <w:szCs w:val="18"/>
              </w:rPr>
              <w:t>IM</w:t>
            </w:r>
            <w:r>
              <w:rPr>
                <w:rFonts w:ascii="仿宋" w:eastAsia="仿宋" w:hAnsi="仿宋" w:cs="仿宋" w:hint="eastAsia"/>
                <w:kern w:val="0"/>
                <w:sz w:val="18"/>
                <w:szCs w:val="18"/>
              </w:rPr>
              <w:t>建模实训</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F9587DA"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3</w:t>
            </w:r>
            <w:r>
              <w:rPr>
                <w:rFonts w:ascii="仿宋" w:eastAsia="仿宋" w:hAnsi="仿宋" w:cs="仿宋"/>
                <w:kern w:val="0"/>
                <w:sz w:val="18"/>
                <w:szCs w:val="18"/>
              </w:rPr>
              <w:t>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899414"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02B3F5"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BE9F09" w14:textId="77777777" w:rsidR="0035169A" w:rsidRDefault="0035169A">
            <w:pPr>
              <w:widowControl/>
              <w:jc w:val="center"/>
              <w:textAlignment w:val="center"/>
              <w:rPr>
                <w:rFonts w:ascii="仿宋" w:eastAsia="仿宋" w:hAnsi="仿宋" w:cs="仿宋"/>
                <w:kern w:val="0"/>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E7FEBA"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23F2F8"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2D0649"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56F176" w14:textId="77777777" w:rsidR="0035169A" w:rsidRDefault="0035169A">
            <w:pPr>
              <w:widowControl/>
              <w:jc w:val="center"/>
              <w:textAlignment w:val="center"/>
              <w:rPr>
                <w:rFonts w:ascii="仿宋" w:eastAsia="仿宋" w:hAnsi="仿宋" w:cs="仿宋"/>
                <w:kern w:val="0"/>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7A3EFF" w14:textId="77777777" w:rsidR="0035169A" w:rsidRDefault="0035169A">
            <w:pPr>
              <w:widowControl/>
              <w:jc w:val="center"/>
              <w:textAlignment w:val="center"/>
              <w:rPr>
                <w:rFonts w:ascii="仿宋" w:eastAsia="仿宋" w:hAnsi="仿宋" w:cs="仿宋"/>
                <w:kern w:val="0"/>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CF6B51" w14:textId="77777777" w:rsidR="0035169A" w:rsidRDefault="0035169A">
            <w:pPr>
              <w:widowControl/>
              <w:jc w:val="center"/>
              <w:textAlignment w:val="center"/>
              <w:rPr>
                <w:rFonts w:ascii="仿宋" w:eastAsia="仿宋" w:hAnsi="仿宋" w:cs="仿宋"/>
                <w:kern w:val="0"/>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54E27C"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818F1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5BD36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C9F307"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5663E769" w14:textId="77777777" w:rsidTr="0034358D">
        <w:trPr>
          <w:trHeight w:val="50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82E38A5" w14:textId="77777777" w:rsidR="0035169A" w:rsidRDefault="0035169A">
            <w:pPr>
              <w:jc w:val="center"/>
              <w:rPr>
                <w:rFonts w:ascii="仿宋" w:eastAsia="仿宋" w:hAnsi="仿宋" w:cs="仿宋"/>
                <w:sz w:val="18"/>
                <w:szCs w:val="18"/>
              </w:rPr>
            </w:pPr>
          </w:p>
        </w:tc>
        <w:tc>
          <w:tcPr>
            <w:tcW w:w="1333" w:type="dxa"/>
            <w:gridSpan w:val="2"/>
            <w:vMerge/>
            <w:tcBorders>
              <w:left w:val="nil"/>
              <w:right w:val="single" w:sz="4" w:space="0" w:color="auto"/>
            </w:tcBorders>
            <w:shd w:val="clear" w:color="auto" w:fill="auto"/>
            <w:tcMar>
              <w:top w:w="15" w:type="dxa"/>
              <w:left w:w="15" w:type="dxa"/>
              <w:right w:w="15" w:type="dxa"/>
            </w:tcMar>
            <w:vAlign w:val="center"/>
          </w:tcPr>
          <w:p w14:paraId="2040148B" w14:textId="77777777" w:rsidR="0035169A" w:rsidRDefault="0035169A">
            <w:pPr>
              <w:widowControl/>
              <w:jc w:val="center"/>
              <w:textAlignment w:val="center"/>
              <w:rPr>
                <w:rFonts w:ascii="仿宋" w:eastAsia="仿宋" w:hAnsi="仿宋" w:cs="仿宋"/>
                <w:kern w:val="0"/>
                <w:sz w:val="18"/>
                <w:szCs w:val="18"/>
              </w:rPr>
            </w:pPr>
          </w:p>
        </w:tc>
        <w:tc>
          <w:tcPr>
            <w:tcW w:w="682" w:type="dxa"/>
            <w:tcBorders>
              <w:top w:val="nil"/>
              <w:left w:val="single" w:sz="4" w:space="0" w:color="auto"/>
              <w:bottom w:val="single" w:sz="8" w:space="0" w:color="000000"/>
              <w:right w:val="single" w:sz="4" w:space="0" w:color="auto"/>
            </w:tcBorders>
            <w:shd w:val="clear" w:color="auto" w:fill="auto"/>
            <w:tcMar>
              <w:top w:w="15" w:type="dxa"/>
              <w:left w:w="15" w:type="dxa"/>
              <w:right w:w="15" w:type="dxa"/>
            </w:tcMar>
            <w:vAlign w:val="center"/>
          </w:tcPr>
          <w:p w14:paraId="5560E30C"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8</w:t>
            </w:r>
          </w:p>
        </w:tc>
        <w:tc>
          <w:tcPr>
            <w:tcW w:w="1927"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00F3394D"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建筑施工组织设计实训</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E9EEB5"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3</w:t>
            </w:r>
            <w:r>
              <w:rPr>
                <w:rFonts w:ascii="仿宋" w:eastAsia="仿宋" w:hAnsi="仿宋" w:cs="仿宋"/>
                <w:kern w:val="0"/>
                <w:sz w:val="18"/>
                <w:szCs w:val="18"/>
              </w:rPr>
              <w:t>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773DEA"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38F2D23"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C361E4" w14:textId="77777777" w:rsidR="0035169A" w:rsidRDefault="0035169A">
            <w:pPr>
              <w:widowControl/>
              <w:jc w:val="center"/>
              <w:textAlignment w:val="center"/>
              <w:rPr>
                <w:rFonts w:ascii="仿宋" w:eastAsia="仿宋" w:hAnsi="仿宋" w:cs="仿宋"/>
                <w:kern w:val="0"/>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8F614A"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94184B"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74C8DD"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64ABB67" w14:textId="77777777" w:rsidR="0035169A" w:rsidRDefault="0035169A">
            <w:pPr>
              <w:widowControl/>
              <w:jc w:val="center"/>
              <w:textAlignment w:val="center"/>
              <w:rPr>
                <w:rFonts w:ascii="仿宋" w:eastAsia="仿宋" w:hAnsi="仿宋" w:cs="仿宋"/>
                <w:kern w:val="0"/>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040E38" w14:textId="77777777" w:rsidR="0035169A" w:rsidRDefault="0035169A">
            <w:pPr>
              <w:widowControl/>
              <w:jc w:val="center"/>
              <w:textAlignment w:val="center"/>
              <w:rPr>
                <w:rFonts w:ascii="仿宋" w:eastAsia="仿宋" w:hAnsi="仿宋" w:cs="仿宋"/>
                <w:kern w:val="0"/>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2A27633" w14:textId="77777777" w:rsidR="0035169A" w:rsidRDefault="0035169A">
            <w:pPr>
              <w:widowControl/>
              <w:jc w:val="center"/>
              <w:textAlignment w:val="center"/>
              <w:rPr>
                <w:rFonts w:ascii="仿宋" w:eastAsia="仿宋" w:hAnsi="仿宋" w:cs="仿宋"/>
                <w:kern w:val="0"/>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9D661B"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63030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773E7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0A433CC"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13FEFB42" w14:textId="77777777" w:rsidTr="0034358D">
        <w:trPr>
          <w:trHeight w:val="50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1B179DD" w14:textId="77777777" w:rsidR="0035169A" w:rsidRDefault="0035169A">
            <w:pPr>
              <w:jc w:val="center"/>
              <w:rPr>
                <w:rFonts w:ascii="仿宋" w:eastAsia="仿宋" w:hAnsi="仿宋" w:cs="仿宋"/>
                <w:sz w:val="18"/>
                <w:szCs w:val="18"/>
              </w:rPr>
            </w:pPr>
          </w:p>
        </w:tc>
        <w:tc>
          <w:tcPr>
            <w:tcW w:w="1333" w:type="dxa"/>
            <w:gridSpan w:val="2"/>
            <w:vMerge/>
            <w:tcBorders>
              <w:left w:val="nil"/>
              <w:right w:val="single" w:sz="4" w:space="0" w:color="auto"/>
            </w:tcBorders>
            <w:shd w:val="clear" w:color="auto" w:fill="auto"/>
            <w:tcMar>
              <w:top w:w="15" w:type="dxa"/>
              <w:left w:w="15" w:type="dxa"/>
              <w:right w:w="15" w:type="dxa"/>
            </w:tcMar>
            <w:vAlign w:val="center"/>
          </w:tcPr>
          <w:p w14:paraId="209D0182" w14:textId="77777777" w:rsidR="0035169A" w:rsidRDefault="0035169A">
            <w:pPr>
              <w:widowControl/>
              <w:jc w:val="center"/>
              <w:textAlignment w:val="center"/>
              <w:rPr>
                <w:rFonts w:ascii="仿宋" w:eastAsia="仿宋" w:hAnsi="仿宋" w:cs="仿宋"/>
                <w:kern w:val="0"/>
                <w:sz w:val="18"/>
                <w:szCs w:val="18"/>
              </w:rPr>
            </w:pPr>
          </w:p>
        </w:tc>
        <w:tc>
          <w:tcPr>
            <w:tcW w:w="682" w:type="dxa"/>
            <w:tcBorders>
              <w:top w:val="nil"/>
              <w:left w:val="single" w:sz="4" w:space="0" w:color="auto"/>
              <w:bottom w:val="single" w:sz="8" w:space="0" w:color="000000"/>
              <w:right w:val="single" w:sz="4" w:space="0" w:color="auto"/>
            </w:tcBorders>
            <w:shd w:val="clear" w:color="auto" w:fill="auto"/>
            <w:tcMar>
              <w:top w:w="15" w:type="dxa"/>
              <w:left w:w="15" w:type="dxa"/>
              <w:right w:w="15" w:type="dxa"/>
            </w:tcMar>
            <w:vAlign w:val="center"/>
          </w:tcPr>
          <w:p w14:paraId="424F931F"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9</w:t>
            </w:r>
          </w:p>
        </w:tc>
        <w:tc>
          <w:tcPr>
            <w:tcW w:w="1927"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01CBDD43"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钢筋翻样实训</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F41462"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3</w:t>
            </w:r>
            <w:r>
              <w:rPr>
                <w:rFonts w:ascii="仿宋" w:eastAsia="仿宋" w:hAnsi="仿宋" w:cs="仿宋"/>
                <w:kern w:val="0"/>
                <w:sz w:val="18"/>
                <w:szCs w:val="18"/>
              </w:rPr>
              <w:t>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2BE9A32"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2E292E"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EE76B4" w14:textId="77777777" w:rsidR="0035169A" w:rsidRDefault="0035169A">
            <w:pPr>
              <w:widowControl/>
              <w:jc w:val="center"/>
              <w:textAlignment w:val="center"/>
              <w:rPr>
                <w:rFonts w:ascii="仿宋" w:eastAsia="仿宋" w:hAnsi="仿宋" w:cs="仿宋"/>
                <w:kern w:val="0"/>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4CC74D"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867FFB"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E8A410" w14:textId="77777777" w:rsidR="0035169A" w:rsidRDefault="00090444">
            <w:pPr>
              <w:widowControl/>
              <w:jc w:val="center"/>
              <w:textAlignment w:val="center"/>
              <w:rPr>
                <w:rFonts w:ascii="仿宋" w:eastAsia="仿宋" w:hAnsi="仿宋" w:cs="仿宋"/>
                <w:b/>
                <w:kern w:val="0"/>
                <w:sz w:val="18"/>
                <w:szCs w:val="18"/>
              </w:rPr>
            </w:pPr>
            <w:r>
              <w:rPr>
                <w:rFonts w:ascii="仿宋" w:eastAsia="仿宋" w:hAnsi="仿宋" w:cs="仿宋"/>
                <w:kern w:val="0"/>
                <w:sz w:val="18"/>
                <w:szCs w:val="18"/>
              </w:rPr>
              <w:t>1W</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EAD885" w14:textId="77777777" w:rsidR="0035169A" w:rsidRDefault="0035169A">
            <w:pPr>
              <w:widowControl/>
              <w:jc w:val="center"/>
              <w:textAlignment w:val="center"/>
              <w:rPr>
                <w:rFonts w:ascii="仿宋" w:eastAsia="仿宋" w:hAnsi="仿宋" w:cs="仿宋"/>
                <w:kern w:val="0"/>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8156F0" w14:textId="77777777" w:rsidR="0035169A" w:rsidRDefault="0035169A">
            <w:pPr>
              <w:widowControl/>
              <w:jc w:val="center"/>
              <w:textAlignment w:val="center"/>
              <w:rPr>
                <w:rFonts w:ascii="仿宋" w:eastAsia="仿宋" w:hAnsi="仿宋" w:cs="仿宋"/>
                <w:kern w:val="0"/>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F0E8E4" w14:textId="77777777" w:rsidR="0035169A" w:rsidRDefault="0035169A">
            <w:pPr>
              <w:widowControl/>
              <w:jc w:val="center"/>
              <w:textAlignment w:val="center"/>
              <w:rPr>
                <w:rFonts w:ascii="仿宋" w:eastAsia="仿宋" w:hAnsi="仿宋" w:cs="仿宋"/>
                <w:kern w:val="0"/>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B23330B"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069FA0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A9878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C12D98"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59519820" w14:textId="77777777" w:rsidTr="0034358D">
        <w:trPr>
          <w:trHeight w:val="50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7F9E10D" w14:textId="77777777" w:rsidR="0035169A" w:rsidRDefault="0035169A">
            <w:pPr>
              <w:jc w:val="center"/>
              <w:rPr>
                <w:rFonts w:ascii="仿宋" w:eastAsia="仿宋" w:hAnsi="仿宋" w:cs="仿宋"/>
                <w:sz w:val="18"/>
                <w:szCs w:val="18"/>
              </w:rPr>
            </w:pPr>
          </w:p>
        </w:tc>
        <w:tc>
          <w:tcPr>
            <w:tcW w:w="1333" w:type="dxa"/>
            <w:gridSpan w:val="2"/>
            <w:vMerge/>
            <w:tcBorders>
              <w:left w:val="nil"/>
              <w:right w:val="single" w:sz="4" w:space="0" w:color="auto"/>
            </w:tcBorders>
            <w:shd w:val="clear" w:color="auto" w:fill="auto"/>
            <w:tcMar>
              <w:top w:w="15" w:type="dxa"/>
              <w:left w:w="15" w:type="dxa"/>
              <w:right w:w="15" w:type="dxa"/>
            </w:tcMar>
            <w:vAlign w:val="center"/>
          </w:tcPr>
          <w:p w14:paraId="083B93E8" w14:textId="77777777" w:rsidR="0035169A" w:rsidRDefault="0035169A">
            <w:pPr>
              <w:widowControl/>
              <w:jc w:val="center"/>
              <w:textAlignment w:val="center"/>
              <w:rPr>
                <w:rFonts w:ascii="仿宋" w:eastAsia="仿宋" w:hAnsi="仿宋" w:cs="仿宋"/>
                <w:kern w:val="0"/>
                <w:sz w:val="18"/>
                <w:szCs w:val="18"/>
              </w:rPr>
            </w:pPr>
          </w:p>
        </w:tc>
        <w:tc>
          <w:tcPr>
            <w:tcW w:w="682" w:type="dxa"/>
            <w:tcBorders>
              <w:top w:val="nil"/>
              <w:left w:val="single" w:sz="4" w:space="0" w:color="auto"/>
              <w:bottom w:val="single" w:sz="8" w:space="0" w:color="000000"/>
              <w:right w:val="single" w:sz="4" w:space="0" w:color="auto"/>
            </w:tcBorders>
            <w:shd w:val="clear" w:color="auto" w:fill="auto"/>
            <w:tcMar>
              <w:top w:w="15" w:type="dxa"/>
              <w:left w:w="15" w:type="dxa"/>
              <w:right w:w="15" w:type="dxa"/>
            </w:tcMar>
            <w:vAlign w:val="center"/>
          </w:tcPr>
          <w:p w14:paraId="70A5D922"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1</w:t>
            </w:r>
            <w:r>
              <w:rPr>
                <w:rFonts w:ascii="仿宋" w:eastAsia="仿宋" w:hAnsi="仿宋" w:cs="仿宋"/>
                <w:kern w:val="0"/>
                <w:sz w:val="18"/>
                <w:szCs w:val="18"/>
              </w:rPr>
              <w:t>0</w:t>
            </w:r>
          </w:p>
        </w:tc>
        <w:tc>
          <w:tcPr>
            <w:tcW w:w="1927"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2587F3DA"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工程量清单编制实训</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A2A778"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60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FF860D"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C68A72"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BA1C91" w14:textId="77777777" w:rsidR="0035169A" w:rsidRDefault="0035169A">
            <w:pPr>
              <w:widowControl/>
              <w:jc w:val="center"/>
              <w:textAlignment w:val="center"/>
              <w:rPr>
                <w:rFonts w:ascii="仿宋" w:eastAsia="仿宋" w:hAnsi="仿宋" w:cs="仿宋"/>
                <w:kern w:val="0"/>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E6C8C2"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B08B7A"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E3885D"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F2FE5F"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2W</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157142" w14:textId="77777777" w:rsidR="0035169A" w:rsidRDefault="0035169A">
            <w:pPr>
              <w:widowControl/>
              <w:jc w:val="center"/>
              <w:textAlignment w:val="center"/>
              <w:rPr>
                <w:rFonts w:ascii="仿宋" w:eastAsia="仿宋" w:hAnsi="仿宋" w:cs="仿宋"/>
                <w:kern w:val="0"/>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A6B648" w14:textId="77777777" w:rsidR="0035169A" w:rsidRDefault="0035169A">
            <w:pPr>
              <w:widowControl/>
              <w:jc w:val="center"/>
              <w:textAlignment w:val="center"/>
              <w:rPr>
                <w:rFonts w:ascii="仿宋" w:eastAsia="仿宋" w:hAnsi="仿宋" w:cs="仿宋"/>
                <w:kern w:val="0"/>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ABE908"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17C1E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577A22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937738"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2A1A707B" w14:textId="77777777" w:rsidTr="0034358D">
        <w:trPr>
          <w:trHeight w:val="50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A45FC56" w14:textId="77777777" w:rsidR="0035169A" w:rsidRDefault="0035169A">
            <w:pPr>
              <w:jc w:val="center"/>
              <w:rPr>
                <w:rFonts w:ascii="仿宋" w:eastAsia="仿宋" w:hAnsi="仿宋" w:cs="仿宋"/>
                <w:sz w:val="18"/>
                <w:szCs w:val="18"/>
              </w:rPr>
            </w:pPr>
          </w:p>
        </w:tc>
        <w:tc>
          <w:tcPr>
            <w:tcW w:w="1333" w:type="dxa"/>
            <w:gridSpan w:val="2"/>
            <w:vMerge/>
            <w:tcBorders>
              <w:left w:val="nil"/>
              <w:right w:val="single" w:sz="4" w:space="0" w:color="auto"/>
            </w:tcBorders>
            <w:shd w:val="clear" w:color="auto" w:fill="auto"/>
            <w:tcMar>
              <w:top w:w="15" w:type="dxa"/>
              <w:left w:w="15" w:type="dxa"/>
              <w:right w:w="15" w:type="dxa"/>
            </w:tcMar>
            <w:vAlign w:val="center"/>
          </w:tcPr>
          <w:p w14:paraId="59EE3A9E" w14:textId="77777777" w:rsidR="0035169A" w:rsidRDefault="0035169A">
            <w:pPr>
              <w:widowControl/>
              <w:jc w:val="center"/>
              <w:textAlignment w:val="center"/>
              <w:rPr>
                <w:rFonts w:ascii="仿宋" w:eastAsia="仿宋" w:hAnsi="仿宋" w:cs="仿宋"/>
                <w:kern w:val="0"/>
                <w:sz w:val="18"/>
                <w:szCs w:val="18"/>
              </w:rPr>
            </w:pPr>
          </w:p>
        </w:tc>
        <w:tc>
          <w:tcPr>
            <w:tcW w:w="682" w:type="dxa"/>
            <w:tcBorders>
              <w:top w:val="nil"/>
              <w:left w:val="single" w:sz="4" w:space="0" w:color="auto"/>
              <w:bottom w:val="single" w:sz="8" w:space="0" w:color="000000"/>
              <w:right w:val="single" w:sz="4" w:space="0" w:color="auto"/>
            </w:tcBorders>
            <w:shd w:val="clear" w:color="auto" w:fill="auto"/>
            <w:tcMar>
              <w:top w:w="15" w:type="dxa"/>
              <w:left w:w="15" w:type="dxa"/>
              <w:right w:w="15" w:type="dxa"/>
            </w:tcMar>
            <w:vAlign w:val="center"/>
          </w:tcPr>
          <w:p w14:paraId="234BB543"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1</w:t>
            </w:r>
            <w:r>
              <w:rPr>
                <w:rFonts w:ascii="仿宋" w:eastAsia="仿宋" w:hAnsi="仿宋" w:cs="仿宋"/>
                <w:kern w:val="0"/>
                <w:sz w:val="18"/>
                <w:szCs w:val="18"/>
              </w:rPr>
              <w:t>1</w:t>
            </w:r>
          </w:p>
        </w:tc>
        <w:tc>
          <w:tcPr>
            <w:tcW w:w="1927"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2A759A77"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单位工程招投标文件编制实训</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B399DF"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3</w:t>
            </w:r>
            <w:r>
              <w:rPr>
                <w:rFonts w:ascii="仿宋" w:eastAsia="仿宋" w:hAnsi="仿宋" w:cs="仿宋"/>
                <w:kern w:val="0"/>
                <w:sz w:val="18"/>
                <w:szCs w:val="18"/>
              </w:rPr>
              <w:t>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230DA1"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CE98A8"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C31D39" w14:textId="77777777" w:rsidR="0035169A" w:rsidRDefault="0035169A">
            <w:pPr>
              <w:widowControl/>
              <w:jc w:val="center"/>
              <w:textAlignment w:val="center"/>
              <w:rPr>
                <w:rFonts w:ascii="仿宋" w:eastAsia="仿宋" w:hAnsi="仿宋" w:cs="仿宋"/>
                <w:kern w:val="0"/>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451CC0"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6CD422"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12E2DC"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95E8D7" w14:textId="77777777" w:rsidR="0035169A" w:rsidRDefault="0035169A">
            <w:pPr>
              <w:widowControl/>
              <w:jc w:val="center"/>
              <w:textAlignment w:val="center"/>
              <w:rPr>
                <w:rFonts w:ascii="仿宋" w:eastAsia="仿宋" w:hAnsi="仿宋" w:cs="仿宋"/>
                <w:kern w:val="0"/>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124E8E"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25C7E3F" w14:textId="77777777" w:rsidR="0035169A" w:rsidRDefault="0035169A">
            <w:pPr>
              <w:widowControl/>
              <w:jc w:val="center"/>
              <w:textAlignment w:val="center"/>
              <w:rPr>
                <w:rFonts w:ascii="仿宋" w:eastAsia="仿宋" w:hAnsi="仿宋" w:cs="仿宋"/>
                <w:kern w:val="0"/>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63F680"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F46E8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403B2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2B3845"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509369EA" w14:textId="77777777" w:rsidTr="0034358D">
        <w:trPr>
          <w:trHeight w:val="50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359E81D" w14:textId="77777777" w:rsidR="0035169A" w:rsidRDefault="0035169A">
            <w:pPr>
              <w:jc w:val="center"/>
              <w:rPr>
                <w:rFonts w:ascii="仿宋" w:eastAsia="仿宋" w:hAnsi="仿宋" w:cs="仿宋"/>
                <w:sz w:val="18"/>
                <w:szCs w:val="18"/>
              </w:rPr>
            </w:pPr>
          </w:p>
        </w:tc>
        <w:tc>
          <w:tcPr>
            <w:tcW w:w="1333" w:type="dxa"/>
            <w:gridSpan w:val="2"/>
            <w:vMerge/>
            <w:tcBorders>
              <w:left w:val="nil"/>
              <w:right w:val="single" w:sz="4" w:space="0" w:color="auto"/>
            </w:tcBorders>
            <w:shd w:val="clear" w:color="auto" w:fill="auto"/>
            <w:tcMar>
              <w:top w:w="15" w:type="dxa"/>
              <w:left w:w="15" w:type="dxa"/>
              <w:right w:w="15" w:type="dxa"/>
            </w:tcMar>
            <w:vAlign w:val="center"/>
          </w:tcPr>
          <w:p w14:paraId="3B2A7AAD" w14:textId="77777777" w:rsidR="0035169A" w:rsidRDefault="0035169A">
            <w:pPr>
              <w:widowControl/>
              <w:jc w:val="center"/>
              <w:textAlignment w:val="center"/>
              <w:rPr>
                <w:rFonts w:ascii="仿宋" w:eastAsia="仿宋" w:hAnsi="仿宋" w:cs="仿宋"/>
                <w:kern w:val="0"/>
                <w:sz w:val="18"/>
                <w:szCs w:val="18"/>
              </w:rPr>
            </w:pPr>
          </w:p>
        </w:tc>
        <w:tc>
          <w:tcPr>
            <w:tcW w:w="682" w:type="dxa"/>
            <w:tcBorders>
              <w:top w:val="nil"/>
              <w:left w:val="single" w:sz="4" w:space="0" w:color="auto"/>
              <w:bottom w:val="single" w:sz="8" w:space="0" w:color="000000"/>
              <w:right w:val="single" w:sz="4" w:space="0" w:color="auto"/>
            </w:tcBorders>
            <w:shd w:val="clear" w:color="auto" w:fill="auto"/>
            <w:tcMar>
              <w:top w:w="15" w:type="dxa"/>
              <w:left w:w="15" w:type="dxa"/>
              <w:right w:w="15" w:type="dxa"/>
            </w:tcMar>
            <w:vAlign w:val="center"/>
          </w:tcPr>
          <w:p w14:paraId="67B10607"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12</w:t>
            </w:r>
          </w:p>
        </w:tc>
        <w:tc>
          <w:tcPr>
            <w:tcW w:w="1927"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0D4129D1"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工程项目管理电子沙盘实训</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EDE04A"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3</w:t>
            </w:r>
            <w:r>
              <w:rPr>
                <w:rFonts w:ascii="仿宋" w:eastAsia="仿宋" w:hAnsi="仿宋" w:cs="仿宋"/>
                <w:kern w:val="0"/>
                <w:sz w:val="18"/>
                <w:szCs w:val="18"/>
              </w:rPr>
              <w:t>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BC2348D"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66CB82"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99FC3C" w14:textId="77777777" w:rsidR="0035169A" w:rsidRDefault="0035169A">
            <w:pPr>
              <w:widowControl/>
              <w:jc w:val="center"/>
              <w:textAlignment w:val="center"/>
              <w:rPr>
                <w:rFonts w:ascii="仿宋" w:eastAsia="仿宋" w:hAnsi="仿宋" w:cs="仿宋"/>
                <w:kern w:val="0"/>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6E8AFA"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7D651FF"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144774"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06003C" w14:textId="77777777" w:rsidR="0035169A" w:rsidRDefault="0035169A">
            <w:pPr>
              <w:widowControl/>
              <w:jc w:val="center"/>
              <w:textAlignment w:val="center"/>
              <w:rPr>
                <w:rFonts w:ascii="仿宋" w:eastAsia="仿宋" w:hAnsi="仿宋" w:cs="仿宋"/>
                <w:kern w:val="0"/>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43E87E"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1W</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63B1CCB" w14:textId="77777777" w:rsidR="0035169A" w:rsidRDefault="0035169A">
            <w:pPr>
              <w:widowControl/>
              <w:jc w:val="center"/>
              <w:textAlignment w:val="center"/>
              <w:rPr>
                <w:rFonts w:ascii="仿宋" w:eastAsia="仿宋" w:hAnsi="仿宋" w:cs="仿宋"/>
                <w:kern w:val="0"/>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CC4441"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B63476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B739C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23118DC"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792A82BC" w14:textId="77777777" w:rsidTr="0034358D">
        <w:trPr>
          <w:trHeight w:val="50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253267A" w14:textId="77777777" w:rsidR="0035169A" w:rsidRDefault="0035169A">
            <w:pPr>
              <w:jc w:val="center"/>
              <w:rPr>
                <w:rFonts w:ascii="仿宋" w:eastAsia="仿宋" w:hAnsi="仿宋" w:cs="仿宋"/>
                <w:sz w:val="18"/>
                <w:szCs w:val="18"/>
              </w:rPr>
            </w:pPr>
          </w:p>
        </w:tc>
        <w:tc>
          <w:tcPr>
            <w:tcW w:w="1333" w:type="dxa"/>
            <w:gridSpan w:val="2"/>
            <w:vMerge/>
            <w:tcBorders>
              <w:left w:val="nil"/>
              <w:bottom w:val="single" w:sz="8" w:space="0" w:color="000000"/>
              <w:right w:val="single" w:sz="4" w:space="0" w:color="auto"/>
            </w:tcBorders>
            <w:shd w:val="clear" w:color="auto" w:fill="auto"/>
            <w:tcMar>
              <w:top w:w="15" w:type="dxa"/>
              <w:left w:w="15" w:type="dxa"/>
              <w:right w:w="15" w:type="dxa"/>
            </w:tcMar>
            <w:vAlign w:val="center"/>
          </w:tcPr>
          <w:p w14:paraId="0AF7E273" w14:textId="77777777" w:rsidR="0035169A" w:rsidRDefault="0035169A">
            <w:pPr>
              <w:widowControl/>
              <w:jc w:val="center"/>
              <w:textAlignment w:val="center"/>
              <w:rPr>
                <w:rFonts w:ascii="仿宋" w:eastAsia="仿宋" w:hAnsi="仿宋" w:cs="仿宋"/>
                <w:kern w:val="0"/>
                <w:sz w:val="18"/>
                <w:szCs w:val="18"/>
              </w:rPr>
            </w:pPr>
          </w:p>
        </w:tc>
        <w:tc>
          <w:tcPr>
            <w:tcW w:w="682" w:type="dxa"/>
            <w:tcBorders>
              <w:top w:val="nil"/>
              <w:left w:val="single" w:sz="4" w:space="0" w:color="auto"/>
              <w:bottom w:val="single" w:sz="8" w:space="0" w:color="000000"/>
              <w:right w:val="single" w:sz="4" w:space="0" w:color="auto"/>
            </w:tcBorders>
            <w:shd w:val="clear" w:color="auto" w:fill="auto"/>
            <w:tcMar>
              <w:top w:w="15" w:type="dxa"/>
              <w:left w:w="15" w:type="dxa"/>
              <w:right w:w="15" w:type="dxa"/>
            </w:tcMar>
            <w:vAlign w:val="center"/>
          </w:tcPr>
          <w:p w14:paraId="62B71E3B"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1</w:t>
            </w:r>
            <w:r>
              <w:rPr>
                <w:rFonts w:ascii="仿宋" w:eastAsia="仿宋" w:hAnsi="仿宋" w:cs="仿宋"/>
                <w:kern w:val="0"/>
                <w:sz w:val="18"/>
                <w:szCs w:val="18"/>
              </w:rPr>
              <w:t>3</w:t>
            </w:r>
          </w:p>
        </w:tc>
        <w:tc>
          <w:tcPr>
            <w:tcW w:w="1927" w:type="dxa"/>
            <w:tcBorders>
              <w:top w:val="nil"/>
              <w:left w:val="single" w:sz="4" w:space="0" w:color="auto"/>
              <w:bottom w:val="single" w:sz="8" w:space="0" w:color="000000"/>
              <w:right w:val="single" w:sz="8" w:space="0" w:color="000000"/>
            </w:tcBorders>
            <w:shd w:val="clear" w:color="auto" w:fill="auto"/>
            <w:tcMar>
              <w:top w:w="15" w:type="dxa"/>
              <w:left w:w="15" w:type="dxa"/>
              <w:right w:w="15" w:type="dxa"/>
            </w:tcMar>
            <w:vAlign w:val="center"/>
          </w:tcPr>
          <w:p w14:paraId="260FB013"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工程量清单及投标报价编制综合实训</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2E29F4B"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hint="eastAsia"/>
                <w:kern w:val="0"/>
                <w:sz w:val="18"/>
                <w:szCs w:val="18"/>
              </w:rPr>
              <w:t>9</w:t>
            </w:r>
            <w:r>
              <w:rPr>
                <w:rFonts w:ascii="仿宋" w:eastAsia="仿宋" w:hAnsi="仿宋" w:cs="仿宋"/>
                <w:kern w:val="0"/>
                <w:sz w:val="18"/>
                <w:szCs w:val="18"/>
              </w:rPr>
              <w:t>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05EAA6"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3</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079314"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A26FFC" w14:textId="77777777" w:rsidR="0035169A" w:rsidRDefault="0035169A">
            <w:pPr>
              <w:widowControl/>
              <w:jc w:val="center"/>
              <w:textAlignment w:val="center"/>
              <w:rPr>
                <w:rFonts w:ascii="仿宋" w:eastAsia="仿宋" w:hAnsi="仿宋" w:cs="仿宋"/>
                <w:kern w:val="0"/>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AEEAFE"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79E0F4"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B7997B" w14:textId="77777777" w:rsidR="0035169A" w:rsidRDefault="0035169A">
            <w:pPr>
              <w:widowControl/>
              <w:jc w:val="center"/>
              <w:textAlignment w:val="center"/>
              <w:rPr>
                <w:rFonts w:ascii="仿宋" w:eastAsia="仿宋" w:hAnsi="仿宋" w:cs="仿宋"/>
                <w:kern w:val="0"/>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87B6F0" w14:textId="77777777" w:rsidR="0035169A" w:rsidRDefault="0035169A">
            <w:pPr>
              <w:widowControl/>
              <w:jc w:val="center"/>
              <w:textAlignment w:val="center"/>
              <w:rPr>
                <w:rFonts w:ascii="仿宋" w:eastAsia="仿宋" w:hAnsi="仿宋" w:cs="仿宋"/>
                <w:kern w:val="0"/>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81D1F3" w14:textId="77777777" w:rsidR="0035169A" w:rsidRDefault="0035169A">
            <w:pPr>
              <w:widowControl/>
              <w:jc w:val="center"/>
              <w:textAlignment w:val="center"/>
              <w:rPr>
                <w:rFonts w:ascii="仿宋" w:eastAsia="仿宋" w:hAnsi="仿宋" w:cs="仿宋"/>
                <w:kern w:val="0"/>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606364" w14:textId="77777777" w:rsidR="0035169A" w:rsidRDefault="00090444">
            <w:pPr>
              <w:widowControl/>
              <w:jc w:val="center"/>
              <w:textAlignment w:val="center"/>
              <w:rPr>
                <w:rFonts w:ascii="仿宋" w:eastAsia="仿宋" w:hAnsi="仿宋" w:cs="仿宋"/>
                <w:kern w:val="0"/>
                <w:sz w:val="18"/>
                <w:szCs w:val="18"/>
              </w:rPr>
            </w:pPr>
            <w:r>
              <w:rPr>
                <w:rFonts w:ascii="仿宋" w:eastAsia="仿宋" w:hAnsi="仿宋" w:cs="仿宋"/>
                <w:kern w:val="0"/>
                <w:sz w:val="18"/>
                <w:szCs w:val="18"/>
              </w:rPr>
              <w:t>3W</w:t>
            </w: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D1E6F1"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958FC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BAAD0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8C9B31"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4EC8A6B6"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EE661A0" w14:textId="77777777" w:rsidR="0035169A" w:rsidRDefault="0035169A">
            <w:pPr>
              <w:jc w:val="center"/>
              <w:rPr>
                <w:rFonts w:ascii="仿宋" w:eastAsia="仿宋" w:hAnsi="仿宋" w:cs="仿宋"/>
                <w:sz w:val="18"/>
                <w:szCs w:val="18"/>
              </w:rPr>
            </w:pPr>
          </w:p>
        </w:tc>
        <w:tc>
          <w:tcPr>
            <w:tcW w:w="3942" w:type="dxa"/>
            <w:gridSpan w:val="4"/>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3C36B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顶岗实习</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0C644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540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70929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18</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B3D8A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8B9B46"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D088A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61809D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3DA73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45A2DB"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858147"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BD52D7"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1FD7F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AD4B7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18W</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33FBA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4AFC94" w14:textId="77777777" w:rsidR="0035169A" w:rsidRDefault="00090444">
            <w:pPr>
              <w:jc w:val="center"/>
              <w:rPr>
                <w:rFonts w:ascii="仿宋" w:eastAsia="仿宋" w:hAnsi="仿宋" w:cs="仿宋"/>
                <w:sz w:val="18"/>
                <w:szCs w:val="18"/>
              </w:rPr>
            </w:pPr>
            <w:r>
              <w:rPr>
                <w:rFonts w:ascii="仿宋" w:eastAsia="仿宋" w:hAnsi="仿宋" w:cs="仿宋"/>
                <w:kern w:val="0"/>
                <w:sz w:val="18"/>
                <w:szCs w:val="18"/>
              </w:rPr>
              <w:t>√</w:t>
            </w:r>
          </w:p>
        </w:tc>
      </w:tr>
      <w:tr w:rsidR="0035169A" w14:paraId="6F69A4F6"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2B07202" w14:textId="77777777" w:rsidR="0035169A" w:rsidRDefault="0035169A">
            <w:pPr>
              <w:jc w:val="center"/>
              <w:rPr>
                <w:rFonts w:ascii="仿宋" w:eastAsia="仿宋" w:hAnsi="仿宋" w:cs="仿宋"/>
                <w:sz w:val="18"/>
                <w:szCs w:val="18"/>
              </w:rPr>
            </w:pPr>
          </w:p>
        </w:tc>
        <w:tc>
          <w:tcPr>
            <w:tcW w:w="3942" w:type="dxa"/>
            <w:gridSpan w:val="4"/>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125AB1"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小计</w:t>
            </w:r>
            <w:r>
              <w:rPr>
                <w:rFonts w:ascii="仿宋" w:eastAsia="仿宋" w:hAnsi="仿宋" w:cs="仿宋" w:hint="eastAsia"/>
                <w:b/>
                <w:bCs/>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2E1956"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hint="eastAsia"/>
                <w:b/>
                <w:bCs/>
                <w:kern w:val="0"/>
                <w:sz w:val="18"/>
                <w:szCs w:val="18"/>
              </w:rPr>
              <w:t>2568</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8ECB57"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134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1B8CF0"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FAC633"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8</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F928BC4"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088DA3"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2E58DE"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140E66"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8</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79190D"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12</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4C2D1D3"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8</w:t>
            </w: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F87E24"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18</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0C19E5" w14:textId="77777777" w:rsidR="0035169A" w:rsidRDefault="0035169A">
            <w:pPr>
              <w:jc w:val="center"/>
              <w:rPr>
                <w:rFonts w:ascii="仿宋" w:eastAsia="仿宋" w:hAnsi="仿宋" w:cs="仿宋"/>
                <w:b/>
                <w:bCs/>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4A58D5" w14:textId="77777777" w:rsidR="0035169A" w:rsidRDefault="0035169A">
            <w:pPr>
              <w:jc w:val="center"/>
              <w:rPr>
                <w:rFonts w:ascii="仿宋" w:eastAsia="仿宋" w:hAnsi="仿宋" w:cs="仿宋"/>
                <w:b/>
                <w:bCs/>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3EB9C5" w14:textId="77777777" w:rsidR="0035169A" w:rsidRDefault="0035169A">
            <w:pPr>
              <w:jc w:val="left"/>
              <w:rPr>
                <w:rFonts w:ascii="仿宋" w:eastAsia="仿宋" w:hAnsi="仿宋" w:cs="仿宋"/>
                <w:b/>
                <w:bCs/>
                <w:sz w:val="18"/>
                <w:szCs w:val="18"/>
              </w:rPr>
            </w:pPr>
          </w:p>
        </w:tc>
      </w:tr>
      <w:tr w:rsidR="0035169A" w14:paraId="6F01FC98" w14:textId="77777777" w:rsidTr="0034358D">
        <w:trPr>
          <w:trHeight w:val="360"/>
        </w:trPr>
        <w:tc>
          <w:tcPr>
            <w:tcW w:w="663"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2EA6ED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选修课</w:t>
            </w:r>
          </w:p>
        </w:tc>
        <w:tc>
          <w:tcPr>
            <w:tcW w:w="1333" w:type="dxa"/>
            <w:gridSpan w:val="2"/>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AC447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公共选修</w:t>
            </w: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CA7E5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5CA60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心理学/中职生安全教育</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55ACBD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49BFE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53FCD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17FB4E"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10BD7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C40B4A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5F364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B1D978"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F0B9B9"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119B9D"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8BB2B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543123" w14:textId="77777777" w:rsidR="0035169A" w:rsidRDefault="0035169A">
            <w:pPr>
              <w:jc w:val="center"/>
              <w:rPr>
                <w:rFonts w:ascii="仿宋" w:eastAsia="仿宋" w:hAnsi="仿宋" w:cs="仿宋"/>
                <w:sz w:val="18"/>
                <w:szCs w:val="18"/>
              </w:rPr>
            </w:pPr>
          </w:p>
        </w:tc>
        <w:tc>
          <w:tcPr>
            <w:tcW w:w="6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13EDBB99" w14:textId="77777777" w:rsidR="0035169A" w:rsidRDefault="0035169A">
            <w:pPr>
              <w:jc w:val="center"/>
              <w:rPr>
                <w:rFonts w:ascii="仿宋" w:eastAsia="仿宋" w:hAnsi="仿宋" w:cs="仿宋"/>
                <w:sz w:val="18"/>
                <w:szCs w:val="18"/>
              </w:rPr>
            </w:pPr>
          </w:p>
        </w:tc>
        <w:tc>
          <w:tcPr>
            <w:tcW w:w="6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224292A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739718DE"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A4435D3"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D1BAFD"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FF65D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F37C9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音乐欣赏/电影赏析</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008F1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7F43F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E5E70C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1988A3"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9BC93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82B0A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BEB0B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8DEDA3"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E276E9"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F8834F"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D2768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1999D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30B36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55FB45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5636794F"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6A1E8C6"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6BAB9B"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A30B3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F1EF6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社交礼仪/美术鉴赏</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27A4BF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C1EF4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04F30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ECEA0E"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EDBD4B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7BF16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E7F6F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FA750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68DE85"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12D5EB8"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97A0D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025CC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AF189D" w14:textId="77777777" w:rsidR="0035169A" w:rsidRDefault="0035169A">
            <w:pPr>
              <w:jc w:val="center"/>
              <w:rPr>
                <w:rFonts w:ascii="仿宋" w:eastAsia="仿宋" w:hAnsi="仿宋" w:cs="仿宋"/>
                <w:sz w:val="18"/>
                <w:szCs w:val="18"/>
              </w:rPr>
            </w:pPr>
          </w:p>
        </w:tc>
        <w:tc>
          <w:tcPr>
            <w:tcW w:w="67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6150075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13FCE60E"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2D8AA56"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0B6887"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B5E13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8E6B4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专业英语</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B64A4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4C443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E18AD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698D917"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0CCFF8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74A6E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33CE3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7B468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4DC9EA"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47EF3F"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B22A8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16C44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74B0F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B586B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003EFF15"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81271F0"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A9EFA3"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5B05D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5</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FB3FA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书法/应用文写作</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C6A96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5D172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4D108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7ECB3A"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4749E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EB415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3599F6"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6074F8"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7418A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E267E1"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B7F8D5"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D1D1E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6E728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2D205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17061324"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BCC68B4"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D96AFA"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E9D9C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5426C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演讲与口才/有效沟通技巧</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36022F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30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2B326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3A7CB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CFD272"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C9485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E80A4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DFA1E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541AA0"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8E4CEE"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2A3A5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0E4EA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EBB46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75CB6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0940C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648D2AD8"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F191CA0"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6C0A14"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CB86F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7</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04B80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电脑平面设计/信息安全与防护</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157EC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AE3B2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20B00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A0E8484"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FE92B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64F83B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7D12B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44E840"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8EC84D"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A6FEC6"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88D2B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096A3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3C736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523414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2DE1D0AD" w14:textId="77777777" w:rsidTr="0034358D">
        <w:trPr>
          <w:trHeight w:val="563"/>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6B194AF" w14:textId="77777777" w:rsidR="0035169A" w:rsidRDefault="0035169A">
            <w:pPr>
              <w:jc w:val="center"/>
              <w:rPr>
                <w:rFonts w:ascii="仿宋" w:eastAsia="仿宋" w:hAnsi="仿宋" w:cs="仿宋"/>
                <w:sz w:val="18"/>
                <w:szCs w:val="18"/>
              </w:rPr>
            </w:pPr>
          </w:p>
        </w:tc>
        <w:tc>
          <w:tcPr>
            <w:tcW w:w="1333" w:type="dxa"/>
            <w:gridSpan w:val="2"/>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A1CCD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 xml:space="preserve">专业选修 </w:t>
            </w: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B3C816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8</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3D9E8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施工成本管理与控制/建筑工程安全管理</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F7141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CA334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1E403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91C5DB"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6060E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71C7E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0E777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09801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84FD27"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F09D8E"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ED9290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C06CBB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C27989"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BD43E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0B32B9C5"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B0F50B1"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9779F5"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F2E75C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9</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6A5CD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工程事故与分析/工程监理概论</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7796D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E38D81"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B852F2"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F52F9E3" w14:textId="77777777" w:rsidR="0035169A" w:rsidRDefault="0035169A">
            <w:pPr>
              <w:jc w:val="left"/>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49497C"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9519F3"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6115B85"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F0A16E" w14:textId="77777777" w:rsidR="0035169A" w:rsidRDefault="0035169A">
            <w:pPr>
              <w:jc w:val="left"/>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6DE7E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676FAD"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340DFF"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09DAC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1B211D"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D25C7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6F3C78BD"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40D8160"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290C4E"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C9CA4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10</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62CE20"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房地产概论/物业管理</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8A9FE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24570C"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2C5F2C"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4BDF8C" w14:textId="77777777" w:rsidR="0035169A" w:rsidRDefault="0035169A">
            <w:pPr>
              <w:jc w:val="left"/>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3CBB90E"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871498"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2DE223"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149272A" w14:textId="77777777" w:rsidR="0035169A" w:rsidRDefault="0035169A">
            <w:pPr>
              <w:jc w:val="left"/>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E7056E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C334FD"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D4898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ADD68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D0C50B0"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C8040A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74DF9FB6"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DF0EE75"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F8EBD4"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7BD81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11</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1DCD6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建筑智能化概论/园林建筑概论</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5E13E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2F62A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E9B7E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404320"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5BFD4A"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10D17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F412E1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929427"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4A8DE8"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32F32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A6A19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910A5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245D30B"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BE0C0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2CA788FF"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1FEF40A"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E50543"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907CF2E"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12</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A3EAA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绿色建筑施工/装配式施工</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6E0BCB"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60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C73FA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E148B3"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AED7DE" w14:textId="77777777" w:rsidR="0035169A" w:rsidRDefault="0035169A">
            <w:pPr>
              <w:jc w:val="left"/>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9C1526"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1E420CE"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CB5C0B"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9710B2" w14:textId="77777777" w:rsidR="0035169A" w:rsidRDefault="0035169A">
            <w:pPr>
              <w:jc w:val="left"/>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6882C9"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6E3842"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70EA4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D8AFBD"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DAB41D"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3C76D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3CDBB73B"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23F5A48" w14:textId="77777777" w:rsidR="0035169A" w:rsidRDefault="0035169A">
            <w:pPr>
              <w:jc w:val="center"/>
              <w:rPr>
                <w:rFonts w:ascii="仿宋" w:eastAsia="仿宋" w:hAnsi="仿宋" w:cs="仿宋"/>
                <w:sz w:val="18"/>
                <w:szCs w:val="18"/>
              </w:rPr>
            </w:pPr>
          </w:p>
        </w:tc>
        <w:tc>
          <w:tcPr>
            <w:tcW w:w="1333" w:type="dxa"/>
            <w:gridSpan w:val="2"/>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77461C" w14:textId="77777777" w:rsidR="0035169A" w:rsidRDefault="0035169A">
            <w:pPr>
              <w:jc w:val="center"/>
              <w:rPr>
                <w:rFonts w:ascii="仿宋" w:eastAsia="仿宋" w:hAnsi="仿宋" w:cs="仿宋"/>
                <w:sz w:val="18"/>
                <w:szCs w:val="18"/>
              </w:rPr>
            </w:pPr>
          </w:p>
        </w:tc>
        <w:tc>
          <w:tcPr>
            <w:tcW w:w="68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C984B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13</w:t>
            </w:r>
          </w:p>
        </w:tc>
        <w:tc>
          <w:tcPr>
            <w:tcW w:w="192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F5A44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草图大师/3DS MAX</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ABB69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88C2A7"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A06DFD"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CA85D46" w14:textId="77777777" w:rsidR="0035169A" w:rsidRDefault="0035169A">
            <w:pPr>
              <w:jc w:val="left"/>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0F2284"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9AC04DC"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433CC5"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7F2B07" w14:textId="77777777" w:rsidR="0035169A" w:rsidRDefault="0035169A">
            <w:pPr>
              <w:jc w:val="left"/>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A2A71A"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F15826"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CFA37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9BFCBA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F485F5"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C3DBF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w:t>
            </w:r>
          </w:p>
        </w:tc>
      </w:tr>
      <w:tr w:rsidR="0035169A" w14:paraId="454B32F6"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41113FF" w14:textId="77777777" w:rsidR="0035169A" w:rsidRDefault="0035169A">
            <w:pPr>
              <w:jc w:val="center"/>
              <w:rPr>
                <w:rFonts w:ascii="仿宋" w:eastAsia="仿宋" w:hAnsi="仿宋" w:cs="仿宋"/>
                <w:sz w:val="18"/>
                <w:szCs w:val="18"/>
              </w:rPr>
            </w:pPr>
          </w:p>
        </w:tc>
        <w:tc>
          <w:tcPr>
            <w:tcW w:w="3942" w:type="dxa"/>
            <w:gridSpan w:val="4"/>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38F501"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小计</w:t>
            </w:r>
            <w:r>
              <w:rPr>
                <w:rFonts w:ascii="仿宋" w:eastAsia="仿宋" w:hAnsi="仿宋" w:cs="仿宋" w:hint="eastAsia"/>
                <w:b/>
                <w:bCs/>
                <w:kern w:val="0"/>
                <w:sz w:val="18"/>
                <w:szCs w:val="18"/>
              </w:rPr>
              <w:t>3</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1BF942"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594</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E364744"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40</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590A4C"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0</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ECAC33"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96E8E8"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0</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71F7F4"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422627"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2</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2BE9031"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10</w:t>
            </w: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3AE8277"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10</w:t>
            </w: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CFE0D3"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10</w:t>
            </w: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F0F76F"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6</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51560A" w14:textId="77777777" w:rsidR="0035169A" w:rsidRDefault="0035169A">
            <w:pPr>
              <w:jc w:val="center"/>
              <w:rPr>
                <w:rFonts w:ascii="仿宋" w:eastAsia="仿宋" w:hAnsi="仿宋" w:cs="仿宋"/>
                <w:b/>
                <w:bCs/>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5E62A6" w14:textId="77777777" w:rsidR="0035169A" w:rsidRDefault="0035169A">
            <w:pPr>
              <w:jc w:val="left"/>
              <w:rPr>
                <w:rFonts w:ascii="仿宋" w:eastAsia="仿宋" w:hAnsi="仿宋" w:cs="仿宋"/>
                <w:b/>
                <w:bCs/>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FB49CD" w14:textId="77777777" w:rsidR="0035169A" w:rsidRDefault="0035169A">
            <w:pPr>
              <w:jc w:val="left"/>
              <w:rPr>
                <w:rFonts w:ascii="仿宋" w:eastAsia="仿宋" w:hAnsi="仿宋" w:cs="仿宋"/>
                <w:b/>
                <w:bCs/>
                <w:sz w:val="18"/>
                <w:szCs w:val="18"/>
              </w:rPr>
            </w:pPr>
          </w:p>
        </w:tc>
      </w:tr>
      <w:tr w:rsidR="0035169A" w14:paraId="42701D82" w14:textId="77777777" w:rsidTr="0034358D">
        <w:trPr>
          <w:trHeight w:val="360"/>
        </w:trPr>
        <w:tc>
          <w:tcPr>
            <w:tcW w:w="663"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0EEDA0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其他类教育活动</w:t>
            </w:r>
          </w:p>
        </w:tc>
        <w:tc>
          <w:tcPr>
            <w:tcW w:w="3942" w:type="dxa"/>
            <w:gridSpan w:val="4"/>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2E8C58"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军训、入学教育</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CACB23"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1W</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DFB5EA"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528E5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1W</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F2AE875"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24B65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73AEF3"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0B72A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392F81"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E0375C"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B8B9E9"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C0F24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1BE822"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A545BA"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70E78E" w14:textId="77777777" w:rsidR="0035169A" w:rsidRDefault="0035169A">
            <w:pPr>
              <w:jc w:val="left"/>
              <w:rPr>
                <w:rFonts w:ascii="仿宋" w:eastAsia="仿宋" w:hAnsi="仿宋" w:cs="仿宋"/>
                <w:sz w:val="18"/>
                <w:szCs w:val="18"/>
              </w:rPr>
            </w:pPr>
          </w:p>
        </w:tc>
      </w:tr>
      <w:tr w:rsidR="0035169A" w14:paraId="40B00247" w14:textId="77777777" w:rsidTr="0034358D">
        <w:trPr>
          <w:trHeight w:val="360"/>
        </w:trPr>
        <w:tc>
          <w:tcPr>
            <w:tcW w:w="663"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8E5DB" w14:textId="77777777" w:rsidR="0035169A" w:rsidRDefault="0035169A">
            <w:pPr>
              <w:jc w:val="center"/>
              <w:rPr>
                <w:rFonts w:ascii="仿宋" w:eastAsia="仿宋" w:hAnsi="仿宋" w:cs="仿宋"/>
                <w:sz w:val="18"/>
                <w:szCs w:val="18"/>
              </w:rPr>
            </w:pPr>
          </w:p>
        </w:tc>
        <w:tc>
          <w:tcPr>
            <w:tcW w:w="3942" w:type="dxa"/>
            <w:gridSpan w:val="4"/>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06F666"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毕业设计</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2779D9"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8W</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7A6F0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8</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01EFF4"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5F3503"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8197F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AFE3CE"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C32017"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B2EC6B"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24AB72"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D227CF"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4DD92F"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8W</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91C7A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A42002"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6CF998" w14:textId="77777777" w:rsidR="0035169A" w:rsidRDefault="0035169A">
            <w:pPr>
              <w:jc w:val="left"/>
              <w:rPr>
                <w:rFonts w:ascii="仿宋" w:eastAsia="仿宋" w:hAnsi="仿宋" w:cs="仿宋"/>
                <w:sz w:val="18"/>
                <w:szCs w:val="18"/>
              </w:rPr>
            </w:pPr>
          </w:p>
        </w:tc>
      </w:tr>
      <w:tr w:rsidR="0035169A" w14:paraId="67CE0DDB" w14:textId="77777777" w:rsidTr="0034358D">
        <w:trPr>
          <w:trHeight w:val="360"/>
        </w:trPr>
        <w:tc>
          <w:tcPr>
            <w:tcW w:w="4605" w:type="dxa"/>
            <w:gridSpan w:val="5"/>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B543144"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其他类教育活动总学时</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F2BE85"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270</w:t>
            </w: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83AC5D" w14:textId="77777777" w:rsidR="0035169A" w:rsidRDefault="00090444">
            <w:pPr>
              <w:widowControl/>
              <w:jc w:val="center"/>
              <w:textAlignment w:val="center"/>
              <w:rPr>
                <w:rFonts w:ascii="仿宋" w:eastAsia="仿宋" w:hAnsi="仿宋" w:cs="仿宋"/>
                <w:sz w:val="18"/>
                <w:szCs w:val="18"/>
              </w:rPr>
            </w:pPr>
            <w:r>
              <w:rPr>
                <w:rFonts w:ascii="仿宋" w:eastAsia="仿宋" w:hAnsi="仿宋" w:cs="仿宋"/>
                <w:kern w:val="0"/>
                <w:sz w:val="18"/>
                <w:szCs w:val="18"/>
              </w:rPr>
              <w:t>9</w:t>
            </w: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784088"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506598" w14:textId="77777777" w:rsidR="0035169A" w:rsidRDefault="0035169A">
            <w:pPr>
              <w:jc w:val="center"/>
              <w:rPr>
                <w:rFonts w:ascii="仿宋" w:eastAsia="仿宋" w:hAnsi="仿宋" w:cs="仿宋"/>
                <w:sz w:val="18"/>
                <w:szCs w:val="18"/>
              </w:rPr>
            </w:pPr>
          </w:p>
        </w:tc>
        <w:tc>
          <w:tcPr>
            <w:tcW w:w="66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5636F0"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8649F1"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CF513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6C247E" w14:textId="77777777" w:rsidR="0035169A" w:rsidRDefault="0035169A">
            <w:pPr>
              <w:jc w:val="center"/>
              <w:rPr>
                <w:rFonts w:ascii="仿宋" w:eastAsia="仿宋" w:hAnsi="仿宋" w:cs="仿宋"/>
                <w:sz w:val="18"/>
                <w:szCs w:val="18"/>
              </w:rPr>
            </w:pPr>
          </w:p>
        </w:tc>
        <w:tc>
          <w:tcPr>
            <w:tcW w:w="684"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C0CA5D" w14:textId="77777777" w:rsidR="0035169A" w:rsidRDefault="0035169A">
            <w:pPr>
              <w:jc w:val="center"/>
              <w:rPr>
                <w:rFonts w:ascii="仿宋" w:eastAsia="仿宋" w:hAnsi="仿宋" w:cs="仿宋"/>
                <w:sz w:val="18"/>
                <w:szCs w:val="18"/>
              </w:rPr>
            </w:pPr>
          </w:p>
        </w:tc>
        <w:tc>
          <w:tcPr>
            <w:tcW w:w="661"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52054C2" w14:textId="77777777" w:rsidR="0035169A" w:rsidRDefault="0035169A">
            <w:pPr>
              <w:jc w:val="center"/>
              <w:rPr>
                <w:rFonts w:ascii="仿宋" w:eastAsia="仿宋" w:hAnsi="仿宋" w:cs="仿宋"/>
                <w:sz w:val="18"/>
                <w:szCs w:val="18"/>
              </w:rPr>
            </w:pPr>
          </w:p>
        </w:tc>
        <w:tc>
          <w:tcPr>
            <w:tcW w:w="67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6083CB"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AD038C" w14:textId="77777777" w:rsidR="0035169A" w:rsidRDefault="0035169A">
            <w:pPr>
              <w:jc w:val="center"/>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6DF4FD" w14:textId="77777777" w:rsidR="0035169A" w:rsidRDefault="0035169A">
            <w:pPr>
              <w:jc w:val="left"/>
              <w:rPr>
                <w:rFonts w:ascii="仿宋" w:eastAsia="仿宋" w:hAnsi="仿宋" w:cs="仿宋"/>
                <w:sz w:val="18"/>
                <w:szCs w:val="18"/>
              </w:rPr>
            </w:pPr>
          </w:p>
        </w:tc>
        <w:tc>
          <w:tcPr>
            <w:tcW w:w="67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5C73AA" w14:textId="77777777" w:rsidR="0035169A" w:rsidRDefault="0035169A">
            <w:pPr>
              <w:jc w:val="left"/>
              <w:rPr>
                <w:rFonts w:ascii="仿宋" w:eastAsia="仿宋" w:hAnsi="仿宋" w:cs="仿宋"/>
                <w:sz w:val="18"/>
                <w:szCs w:val="18"/>
              </w:rPr>
            </w:pPr>
          </w:p>
        </w:tc>
      </w:tr>
      <w:tr w:rsidR="0035169A" w14:paraId="539D1219" w14:textId="77777777" w:rsidTr="0034358D">
        <w:trPr>
          <w:trHeight w:val="360"/>
        </w:trPr>
        <w:tc>
          <w:tcPr>
            <w:tcW w:w="4605" w:type="dxa"/>
            <w:gridSpan w:val="5"/>
            <w:tcBorders>
              <w:top w:val="nil"/>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14:paraId="66F6873D"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合计</w:t>
            </w:r>
          </w:p>
        </w:tc>
        <w:tc>
          <w:tcPr>
            <w:tcW w:w="670"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14:paraId="1AAF1298" w14:textId="08AC643E" w:rsidR="0035169A" w:rsidRDefault="00090444">
            <w:pPr>
              <w:widowControl/>
              <w:jc w:val="center"/>
              <w:textAlignment w:val="center"/>
              <w:rPr>
                <w:rFonts w:ascii="仿宋" w:eastAsia="仿宋" w:hAnsi="仿宋" w:cs="仿宋"/>
                <w:b/>
                <w:bCs/>
                <w:sz w:val="18"/>
                <w:szCs w:val="18"/>
              </w:rPr>
            </w:pPr>
            <w:r>
              <w:rPr>
                <w:rFonts w:ascii="仿宋" w:eastAsia="仿宋" w:hAnsi="仿宋" w:cs="仿宋" w:hint="eastAsia"/>
                <w:b/>
                <w:bCs/>
                <w:kern w:val="0"/>
                <w:sz w:val="18"/>
                <w:szCs w:val="18"/>
              </w:rPr>
              <w:t>509</w:t>
            </w:r>
            <w:r w:rsidR="0042388D">
              <w:rPr>
                <w:rFonts w:ascii="仿宋" w:eastAsia="仿宋" w:hAnsi="仿宋" w:cs="仿宋"/>
                <w:b/>
                <w:bCs/>
                <w:kern w:val="0"/>
                <w:sz w:val="18"/>
                <w:szCs w:val="18"/>
              </w:rPr>
              <w:t>6</w:t>
            </w:r>
          </w:p>
        </w:tc>
        <w:tc>
          <w:tcPr>
            <w:tcW w:w="669"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14:paraId="4969061E"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28</w:t>
            </w:r>
            <w:r>
              <w:rPr>
                <w:rFonts w:ascii="仿宋" w:eastAsia="仿宋" w:hAnsi="仿宋" w:cs="仿宋" w:hint="eastAsia"/>
                <w:b/>
                <w:bCs/>
                <w:kern w:val="0"/>
                <w:sz w:val="18"/>
                <w:szCs w:val="18"/>
              </w:rPr>
              <w:t>7</w:t>
            </w:r>
          </w:p>
        </w:tc>
        <w:tc>
          <w:tcPr>
            <w:tcW w:w="670"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14:paraId="5D1C8FE1"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2</w:t>
            </w:r>
            <w:r>
              <w:rPr>
                <w:rFonts w:ascii="仿宋" w:eastAsia="仿宋" w:hAnsi="仿宋" w:cs="仿宋" w:hint="eastAsia"/>
                <w:b/>
                <w:bCs/>
                <w:kern w:val="0"/>
                <w:sz w:val="18"/>
                <w:szCs w:val="18"/>
              </w:rPr>
              <w:t>9</w:t>
            </w:r>
          </w:p>
        </w:tc>
        <w:tc>
          <w:tcPr>
            <w:tcW w:w="670"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14:paraId="2BC8828E"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28</w:t>
            </w:r>
          </w:p>
        </w:tc>
        <w:tc>
          <w:tcPr>
            <w:tcW w:w="669"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14:paraId="464556EE"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28</w:t>
            </w:r>
          </w:p>
        </w:tc>
        <w:tc>
          <w:tcPr>
            <w:tcW w:w="670"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14:paraId="6D24BE07"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28</w:t>
            </w:r>
          </w:p>
        </w:tc>
        <w:tc>
          <w:tcPr>
            <w:tcW w:w="670"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14:paraId="359AFD04"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27</w:t>
            </w:r>
          </w:p>
        </w:tc>
        <w:tc>
          <w:tcPr>
            <w:tcW w:w="670"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14:paraId="15E960A4"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28</w:t>
            </w:r>
          </w:p>
        </w:tc>
        <w:tc>
          <w:tcPr>
            <w:tcW w:w="684" w:type="dxa"/>
            <w:gridSpan w:val="2"/>
            <w:tcBorders>
              <w:top w:val="nil"/>
              <w:left w:val="nil"/>
              <w:bottom w:val="single" w:sz="4" w:space="0" w:color="auto"/>
              <w:right w:val="single" w:sz="8" w:space="0" w:color="000000"/>
            </w:tcBorders>
            <w:shd w:val="clear" w:color="auto" w:fill="auto"/>
            <w:tcMar>
              <w:top w:w="15" w:type="dxa"/>
              <w:left w:w="15" w:type="dxa"/>
              <w:right w:w="15" w:type="dxa"/>
            </w:tcMar>
            <w:vAlign w:val="center"/>
          </w:tcPr>
          <w:p w14:paraId="352D336B" w14:textId="77777777" w:rsidR="0035169A" w:rsidRDefault="00090444">
            <w:pPr>
              <w:widowControl/>
              <w:jc w:val="center"/>
              <w:textAlignment w:val="center"/>
              <w:rPr>
                <w:rFonts w:ascii="仿宋" w:eastAsia="仿宋" w:hAnsi="仿宋" w:cs="仿宋"/>
                <w:b/>
                <w:bCs/>
                <w:kern w:val="0"/>
                <w:sz w:val="18"/>
                <w:szCs w:val="18"/>
              </w:rPr>
            </w:pPr>
            <w:r>
              <w:rPr>
                <w:rFonts w:ascii="仿宋" w:eastAsia="仿宋" w:hAnsi="仿宋" w:cs="仿宋"/>
                <w:b/>
                <w:bCs/>
                <w:kern w:val="0"/>
                <w:sz w:val="18"/>
                <w:szCs w:val="18"/>
              </w:rPr>
              <w:t>2</w:t>
            </w:r>
            <w:r>
              <w:rPr>
                <w:rFonts w:ascii="仿宋" w:eastAsia="仿宋" w:hAnsi="仿宋" w:cs="仿宋" w:hint="eastAsia"/>
                <w:b/>
                <w:bCs/>
                <w:kern w:val="0"/>
                <w:sz w:val="18"/>
                <w:szCs w:val="18"/>
              </w:rPr>
              <w:t>8</w:t>
            </w:r>
          </w:p>
        </w:tc>
        <w:tc>
          <w:tcPr>
            <w:tcW w:w="661"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14:paraId="221A606C" w14:textId="77777777" w:rsidR="0035169A" w:rsidRDefault="00090444">
            <w:pPr>
              <w:widowControl/>
              <w:jc w:val="center"/>
              <w:textAlignment w:val="center"/>
              <w:rPr>
                <w:rFonts w:ascii="仿宋" w:eastAsia="仿宋" w:hAnsi="仿宋" w:cs="仿宋"/>
                <w:b/>
                <w:bCs/>
                <w:kern w:val="0"/>
                <w:sz w:val="18"/>
                <w:szCs w:val="18"/>
              </w:rPr>
            </w:pPr>
            <w:r>
              <w:rPr>
                <w:rFonts w:ascii="仿宋" w:eastAsia="仿宋" w:hAnsi="仿宋" w:cs="仿宋"/>
                <w:b/>
                <w:bCs/>
                <w:kern w:val="0"/>
                <w:sz w:val="18"/>
                <w:szCs w:val="18"/>
              </w:rPr>
              <w:t>2</w:t>
            </w:r>
            <w:r>
              <w:rPr>
                <w:rFonts w:ascii="仿宋" w:eastAsia="仿宋" w:hAnsi="仿宋" w:cs="仿宋" w:hint="eastAsia"/>
                <w:b/>
                <w:bCs/>
                <w:kern w:val="0"/>
                <w:sz w:val="18"/>
                <w:szCs w:val="18"/>
              </w:rPr>
              <w:t>4</w:t>
            </w:r>
          </w:p>
        </w:tc>
        <w:tc>
          <w:tcPr>
            <w:tcW w:w="672"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14:paraId="68F1CCD3"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26</w:t>
            </w:r>
          </w:p>
        </w:tc>
        <w:tc>
          <w:tcPr>
            <w:tcW w:w="670"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14:paraId="1F4BA055" w14:textId="77777777" w:rsidR="0035169A" w:rsidRDefault="00090444">
            <w:pPr>
              <w:widowControl/>
              <w:jc w:val="center"/>
              <w:textAlignment w:val="center"/>
              <w:rPr>
                <w:rFonts w:ascii="仿宋" w:eastAsia="仿宋" w:hAnsi="仿宋" w:cs="仿宋"/>
                <w:b/>
                <w:bCs/>
                <w:sz w:val="18"/>
                <w:szCs w:val="18"/>
              </w:rPr>
            </w:pPr>
            <w:r>
              <w:rPr>
                <w:rFonts w:ascii="仿宋" w:eastAsia="仿宋" w:hAnsi="仿宋" w:cs="仿宋"/>
                <w:b/>
                <w:bCs/>
                <w:kern w:val="0"/>
                <w:sz w:val="18"/>
                <w:szCs w:val="18"/>
              </w:rPr>
              <w:t>0</w:t>
            </w:r>
          </w:p>
        </w:tc>
        <w:tc>
          <w:tcPr>
            <w:tcW w:w="670"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14:paraId="3352A303" w14:textId="77777777" w:rsidR="0035169A" w:rsidRDefault="0035169A">
            <w:pPr>
              <w:jc w:val="left"/>
              <w:rPr>
                <w:rFonts w:ascii="仿宋" w:eastAsia="仿宋" w:hAnsi="仿宋" w:cs="仿宋"/>
                <w:b/>
                <w:bCs/>
                <w:sz w:val="18"/>
                <w:szCs w:val="18"/>
              </w:rPr>
            </w:pPr>
          </w:p>
        </w:tc>
        <w:tc>
          <w:tcPr>
            <w:tcW w:w="670" w:type="dxa"/>
            <w:tcBorders>
              <w:top w:val="nil"/>
              <w:left w:val="nil"/>
              <w:bottom w:val="single" w:sz="4" w:space="0" w:color="auto"/>
              <w:right w:val="single" w:sz="8" w:space="0" w:color="000000"/>
            </w:tcBorders>
            <w:shd w:val="clear" w:color="auto" w:fill="auto"/>
            <w:noWrap/>
            <w:tcMar>
              <w:top w:w="15" w:type="dxa"/>
              <w:left w:w="15" w:type="dxa"/>
              <w:right w:w="15" w:type="dxa"/>
            </w:tcMar>
            <w:vAlign w:val="center"/>
          </w:tcPr>
          <w:p w14:paraId="04448488" w14:textId="77777777" w:rsidR="0035169A" w:rsidRDefault="0035169A">
            <w:pPr>
              <w:rPr>
                <w:rFonts w:ascii="宋体" w:hAnsi="宋体" w:cs="宋体"/>
                <w:b/>
                <w:bCs/>
                <w:sz w:val="22"/>
                <w:szCs w:val="22"/>
              </w:rPr>
            </w:pPr>
          </w:p>
        </w:tc>
      </w:tr>
      <w:tr w:rsidR="0035169A" w14:paraId="722240DE" w14:textId="77777777">
        <w:trPr>
          <w:trHeight w:val="360"/>
        </w:trPr>
        <w:tc>
          <w:tcPr>
            <w:tcW w:w="13990" w:type="dxa"/>
            <w:gridSpan w:val="20"/>
            <w:tcBorders>
              <w:top w:val="single" w:sz="4" w:space="0" w:color="auto"/>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BCC27DE" w14:textId="4CFBBC8C" w:rsidR="0035169A" w:rsidRDefault="00090444" w:rsidP="0042388D">
            <w:pPr>
              <w:jc w:val="left"/>
              <w:rPr>
                <w:rFonts w:ascii="宋体" w:hAnsi="宋体" w:cs="宋体"/>
                <w:b/>
                <w:bCs/>
                <w:sz w:val="22"/>
                <w:szCs w:val="22"/>
              </w:rPr>
            </w:pPr>
            <w:r>
              <w:rPr>
                <w:rFonts w:ascii="仿宋" w:eastAsia="仿宋" w:hAnsi="仿宋" w:cs="仿宋" w:hint="eastAsia"/>
                <w:b/>
                <w:bCs/>
                <w:kern w:val="0"/>
                <w:sz w:val="18"/>
                <w:szCs w:val="18"/>
              </w:rPr>
              <w:t>备注：</w:t>
            </w:r>
            <w:r w:rsidR="0042388D" w:rsidRPr="006F1327">
              <w:rPr>
                <w:rFonts w:ascii="仿宋" w:eastAsia="仿宋" w:hAnsi="仿宋" w:cs="宋体" w:hint="eastAsia"/>
                <w:color w:val="000000"/>
                <w:kern w:val="0"/>
                <w:sz w:val="20"/>
                <w:szCs w:val="20"/>
              </w:rPr>
              <w:t>《毛泽东思想与特色社会主义理论体系概论》常规课堂教学</w:t>
            </w:r>
            <w:r w:rsidR="0042388D">
              <w:rPr>
                <w:rFonts w:ascii="仿宋" w:eastAsia="仿宋" w:hAnsi="仿宋" w:cs="宋体"/>
                <w:color w:val="000000"/>
                <w:kern w:val="0"/>
                <w:sz w:val="20"/>
                <w:szCs w:val="20"/>
              </w:rPr>
              <w:t>62</w:t>
            </w:r>
            <w:r w:rsidR="0042388D" w:rsidRPr="006F1327">
              <w:rPr>
                <w:rFonts w:ascii="仿宋" w:eastAsia="仿宋" w:hAnsi="仿宋" w:cs="宋体" w:hint="eastAsia"/>
                <w:color w:val="000000"/>
                <w:kern w:val="0"/>
                <w:sz w:val="20"/>
                <w:szCs w:val="20"/>
              </w:rPr>
              <w:t>学时，另</w:t>
            </w:r>
            <w:r w:rsidR="0042388D">
              <w:rPr>
                <w:rFonts w:ascii="仿宋" w:eastAsia="仿宋" w:hAnsi="仿宋" w:cs="宋体"/>
                <w:color w:val="000000"/>
                <w:kern w:val="0"/>
                <w:sz w:val="20"/>
                <w:szCs w:val="20"/>
              </w:rPr>
              <w:t>2</w:t>
            </w:r>
            <w:r w:rsidR="0042388D" w:rsidRPr="006F1327">
              <w:rPr>
                <w:rFonts w:ascii="仿宋" w:eastAsia="仿宋" w:hAnsi="仿宋" w:cs="宋体" w:hint="eastAsia"/>
                <w:color w:val="000000"/>
                <w:kern w:val="0"/>
                <w:sz w:val="20"/>
                <w:szCs w:val="20"/>
              </w:rPr>
              <w:t>学时由选修课或技能训练周补足</w:t>
            </w:r>
            <w:r w:rsidR="0042388D">
              <w:rPr>
                <w:rFonts w:ascii="仿宋" w:eastAsia="仿宋" w:hAnsi="仿宋" w:cs="宋体" w:hint="eastAsia"/>
                <w:color w:val="000000"/>
                <w:kern w:val="0"/>
                <w:sz w:val="20"/>
                <w:szCs w:val="20"/>
              </w:rPr>
              <w:t>。</w:t>
            </w:r>
          </w:p>
        </w:tc>
      </w:tr>
    </w:tbl>
    <w:p w14:paraId="271F80F5" w14:textId="77777777" w:rsidR="0035169A" w:rsidRDefault="0035169A">
      <w:pPr>
        <w:spacing w:line="360" w:lineRule="auto"/>
        <w:rPr>
          <w:rFonts w:ascii="仿宋" w:eastAsia="仿宋" w:hAnsi="仿宋" w:cs="仿宋"/>
          <w:szCs w:val="21"/>
        </w:rPr>
      </w:pPr>
    </w:p>
    <w:sectPr w:rsidR="0035169A">
      <w:pgSz w:w="16840" w:h="11907" w:orient="landscape"/>
      <w:pgMar w:top="1644" w:right="1440" w:bottom="164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FA906" w14:textId="77777777" w:rsidR="009D0388" w:rsidRDefault="009D0388">
      <w:r>
        <w:separator/>
      </w:r>
    </w:p>
  </w:endnote>
  <w:endnote w:type="continuationSeparator" w:id="0">
    <w:p w14:paraId="6FB24199" w14:textId="77777777" w:rsidR="009D0388" w:rsidRDefault="009D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734F7" w14:textId="77777777" w:rsidR="00090444" w:rsidRDefault="00090444">
    <w:pPr>
      <w:pStyle w:val="a8"/>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22</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24</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F1306" w14:textId="77777777" w:rsidR="009D0388" w:rsidRDefault="009D0388">
      <w:r>
        <w:separator/>
      </w:r>
    </w:p>
  </w:footnote>
  <w:footnote w:type="continuationSeparator" w:id="0">
    <w:p w14:paraId="6309383C" w14:textId="77777777" w:rsidR="009D0388" w:rsidRDefault="009D0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28082" w14:textId="77777777" w:rsidR="00090444" w:rsidRDefault="00090444">
    <w:pPr>
      <w:pStyle w:val="aa"/>
      <w:pBdr>
        <w:bottom w:val="none" w:sz="0" w:space="0" w:color="auto"/>
      </w:pBd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98B439"/>
    <w:multiLevelType w:val="singleLevel"/>
    <w:tmpl w:val="7E98B439"/>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HorizontalSpacing w:val="105"/>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97F6C734"/>
    <w:rsid w:val="ACFF1C04"/>
    <w:rsid w:val="AD24C48D"/>
    <w:rsid w:val="AEFE94BF"/>
    <w:rsid w:val="B5FA5F82"/>
    <w:rsid w:val="BBEDA739"/>
    <w:rsid w:val="C5EC7847"/>
    <w:rsid w:val="C7FF61A2"/>
    <w:rsid w:val="CCECCC27"/>
    <w:rsid w:val="D3ED8E1B"/>
    <w:rsid w:val="D5FD0866"/>
    <w:rsid w:val="DDF74CB8"/>
    <w:rsid w:val="DF591D58"/>
    <w:rsid w:val="DF679844"/>
    <w:rsid w:val="DFFF6329"/>
    <w:rsid w:val="E39F1AB7"/>
    <w:rsid w:val="E7DDD4CA"/>
    <w:rsid w:val="E7DE6EAF"/>
    <w:rsid w:val="E7DEDE32"/>
    <w:rsid w:val="EABF9CBF"/>
    <w:rsid w:val="EDDF63ED"/>
    <w:rsid w:val="EEBB9AE8"/>
    <w:rsid w:val="EF8F5FF4"/>
    <w:rsid w:val="EFF74EE1"/>
    <w:rsid w:val="F5FF7950"/>
    <w:rsid w:val="F6EFD894"/>
    <w:rsid w:val="F7FBB476"/>
    <w:rsid w:val="FB374A3E"/>
    <w:rsid w:val="FCDE7047"/>
    <w:rsid w:val="FDFF68F2"/>
    <w:rsid w:val="FDFFF186"/>
    <w:rsid w:val="FEF23EDD"/>
    <w:rsid w:val="FEFB4106"/>
    <w:rsid w:val="FEFC3CE7"/>
    <w:rsid w:val="FEFF47CF"/>
    <w:rsid w:val="FFBC73E0"/>
    <w:rsid w:val="FFD6293C"/>
    <w:rsid w:val="00003CC1"/>
    <w:rsid w:val="00012C66"/>
    <w:rsid w:val="00043348"/>
    <w:rsid w:val="00065DEA"/>
    <w:rsid w:val="000874A2"/>
    <w:rsid w:val="00090444"/>
    <w:rsid w:val="00095081"/>
    <w:rsid w:val="000A1549"/>
    <w:rsid w:val="000A7802"/>
    <w:rsid w:val="000B228D"/>
    <w:rsid w:val="000D01F8"/>
    <w:rsid w:val="000D3C69"/>
    <w:rsid w:val="000D6850"/>
    <w:rsid w:val="000D6EAB"/>
    <w:rsid w:val="000E3D50"/>
    <w:rsid w:val="000F3DC3"/>
    <w:rsid w:val="00100EE7"/>
    <w:rsid w:val="001206BE"/>
    <w:rsid w:val="00125127"/>
    <w:rsid w:val="00141CC2"/>
    <w:rsid w:val="00146458"/>
    <w:rsid w:val="0015615D"/>
    <w:rsid w:val="0016694A"/>
    <w:rsid w:val="00166F9A"/>
    <w:rsid w:val="00172A27"/>
    <w:rsid w:val="001854E4"/>
    <w:rsid w:val="00185B2A"/>
    <w:rsid w:val="00194FDC"/>
    <w:rsid w:val="001B2E47"/>
    <w:rsid w:val="001C50F9"/>
    <w:rsid w:val="001C5847"/>
    <w:rsid w:val="001E3975"/>
    <w:rsid w:val="001F12A7"/>
    <w:rsid w:val="00200A82"/>
    <w:rsid w:val="002376FC"/>
    <w:rsid w:val="00253089"/>
    <w:rsid w:val="00253874"/>
    <w:rsid w:val="00262ECF"/>
    <w:rsid w:val="00270BD6"/>
    <w:rsid w:val="002A47DD"/>
    <w:rsid w:val="002C7798"/>
    <w:rsid w:val="002D0FCE"/>
    <w:rsid w:val="002D5250"/>
    <w:rsid w:val="002F1E40"/>
    <w:rsid w:val="00303814"/>
    <w:rsid w:val="00304D4D"/>
    <w:rsid w:val="00320E30"/>
    <w:rsid w:val="003236D4"/>
    <w:rsid w:val="00327BD5"/>
    <w:rsid w:val="0034358D"/>
    <w:rsid w:val="0035169A"/>
    <w:rsid w:val="003939AF"/>
    <w:rsid w:val="00395386"/>
    <w:rsid w:val="003C5F0F"/>
    <w:rsid w:val="003D09BF"/>
    <w:rsid w:val="003D33B7"/>
    <w:rsid w:val="003E63B4"/>
    <w:rsid w:val="0042388D"/>
    <w:rsid w:val="004629C0"/>
    <w:rsid w:val="00467575"/>
    <w:rsid w:val="004776FB"/>
    <w:rsid w:val="00481FB9"/>
    <w:rsid w:val="0049334B"/>
    <w:rsid w:val="004A026A"/>
    <w:rsid w:val="004B2A80"/>
    <w:rsid w:val="004B36CC"/>
    <w:rsid w:val="004C3397"/>
    <w:rsid w:val="004D0619"/>
    <w:rsid w:val="004E1252"/>
    <w:rsid w:val="004E763E"/>
    <w:rsid w:val="004F2324"/>
    <w:rsid w:val="00516AA4"/>
    <w:rsid w:val="0052272B"/>
    <w:rsid w:val="005232FE"/>
    <w:rsid w:val="005355AA"/>
    <w:rsid w:val="00535F2D"/>
    <w:rsid w:val="005544F8"/>
    <w:rsid w:val="0057219A"/>
    <w:rsid w:val="00577A9B"/>
    <w:rsid w:val="00580F89"/>
    <w:rsid w:val="00592440"/>
    <w:rsid w:val="005B2F52"/>
    <w:rsid w:val="005E15EC"/>
    <w:rsid w:val="005E4887"/>
    <w:rsid w:val="006040BF"/>
    <w:rsid w:val="00615017"/>
    <w:rsid w:val="006317D2"/>
    <w:rsid w:val="006511C2"/>
    <w:rsid w:val="00682429"/>
    <w:rsid w:val="006A0663"/>
    <w:rsid w:val="006C178E"/>
    <w:rsid w:val="006C1A5E"/>
    <w:rsid w:val="006C3FE2"/>
    <w:rsid w:val="006F7FF8"/>
    <w:rsid w:val="0072060B"/>
    <w:rsid w:val="00722E4F"/>
    <w:rsid w:val="00726BC2"/>
    <w:rsid w:val="00735C4C"/>
    <w:rsid w:val="007444A7"/>
    <w:rsid w:val="00765FAE"/>
    <w:rsid w:val="00773797"/>
    <w:rsid w:val="00780614"/>
    <w:rsid w:val="00787C19"/>
    <w:rsid w:val="00795B81"/>
    <w:rsid w:val="007A6B12"/>
    <w:rsid w:val="007D03FD"/>
    <w:rsid w:val="007D784F"/>
    <w:rsid w:val="007F3F86"/>
    <w:rsid w:val="0081263B"/>
    <w:rsid w:val="00821732"/>
    <w:rsid w:val="00826461"/>
    <w:rsid w:val="0083519A"/>
    <w:rsid w:val="008374F7"/>
    <w:rsid w:val="00837DAF"/>
    <w:rsid w:val="008472A7"/>
    <w:rsid w:val="00867D37"/>
    <w:rsid w:val="008A1B87"/>
    <w:rsid w:val="008D4AC9"/>
    <w:rsid w:val="008E0A91"/>
    <w:rsid w:val="008E154B"/>
    <w:rsid w:val="009134AC"/>
    <w:rsid w:val="009304F1"/>
    <w:rsid w:val="00934242"/>
    <w:rsid w:val="00947515"/>
    <w:rsid w:val="00957658"/>
    <w:rsid w:val="009954C9"/>
    <w:rsid w:val="009D0388"/>
    <w:rsid w:val="009D6B4A"/>
    <w:rsid w:val="009D7C39"/>
    <w:rsid w:val="009F0652"/>
    <w:rsid w:val="009F2CBF"/>
    <w:rsid w:val="00A2654F"/>
    <w:rsid w:val="00A27BE7"/>
    <w:rsid w:val="00A614FF"/>
    <w:rsid w:val="00A6736D"/>
    <w:rsid w:val="00A72847"/>
    <w:rsid w:val="00A83DD0"/>
    <w:rsid w:val="00A87C7B"/>
    <w:rsid w:val="00A92A10"/>
    <w:rsid w:val="00A9301C"/>
    <w:rsid w:val="00A931B3"/>
    <w:rsid w:val="00A96A33"/>
    <w:rsid w:val="00A970D8"/>
    <w:rsid w:val="00A97B89"/>
    <w:rsid w:val="00AA6A4E"/>
    <w:rsid w:val="00AA7C34"/>
    <w:rsid w:val="00AB4462"/>
    <w:rsid w:val="00AD6877"/>
    <w:rsid w:val="00AE18CC"/>
    <w:rsid w:val="00AF4691"/>
    <w:rsid w:val="00B1571E"/>
    <w:rsid w:val="00B33D58"/>
    <w:rsid w:val="00B6277A"/>
    <w:rsid w:val="00B74123"/>
    <w:rsid w:val="00B7631A"/>
    <w:rsid w:val="00B8523D"/>
    <w:rsid w:val="00BD799D"/>
    <w:rsid w:val="00BE6AF2"/>
    <w:rsid w:val="00BF696D"/>
    <w:rsid w:val="00BF6F82"/>
    <w:rsid w:val="00C20A54"/>
    <w:rsid w:val="00C27316"/>
    <w:rsid w:val="00C4208B"/>
    <w:rsid w:val="00C75093"/>
    <w:rsid w:val="00C75B46"/>
    <w:rsid w:val="00C75EAB"/>
    <w:rsid w:val="00C7707C"/>
    <w:rsid w:val="00C776A4"/>
    <w:rsid w:val="00C83FEC"/>
    <w:rsid w:val="00C84FF1"/>
    <w:rsid w:val="00C9319D"/>
    <w:rsid w:val="00CA2F76"/>
    <w:rsid w:val="00CA5E3A"/>
    <w:rsid w:val="00CB622B"/>
    <w:rsid w:val="00CD165E"/>
    <w:rsid w:val="00CE2FF4"/>
    <w:rsid w:val="00CE33A9"/>
    <w:rsid w:val="00D03AEF"/>
    <w:rsid w:val="00D11705"/>
    <w:rsid w:val="00D20FF0"/>
    <w:rsid w:val="00D23EF6"/>
    <w:rsid w:val="00D30895"/>
    <w:rsid w:val="00D345BF"/>
    <w:rsid w:val="00D52382"/>
    <w:rsid w:val="00D875AB"/>
    <w:rsid w:val="00D904DB"/>
    <w:rsid w:val="00D93051"/>
    <w:rsid w:val="00DA685B"/>
    <w:rsid w:val="00DB139A"/>
    <w:rsid w:val="00DB6B6C"/>
    <w:rsid w:val="00DC20E3"/>
    <w:rsid w:val="00DF25D1"/>
    <w:rsid w:val="00DF5B97"/>
    <w:rsid w:val="00E45D77"/>
    <w:rsid w:val="00E66514"/>
    <w:rsid w:val="00E70AA3"/>
    <w:rsid w:val="00E70FEC"/>
    <w:rsid w:val="00E76950"/>
    <w:rsid w:val="00E80D1C"/>
    <w:rsid w:val="00E97F87"/>
    <w:rsid w:val="00EC45F5"/>
    <w:rsid w:val="00EC7EC3"/>
    <w:rsid w:val="00ED0211"/>
    <w:rsid w:val="00EE5922"/>
    <w:rsid w:val="00EF5B93"/>
    <w:rsid w:val="00F01FB6"/>
    <w:rsid w:val="00F03422"/>
    <w:rsid w:val="00F14052"/>
    <w:rsid w:val="00F2119B"/>
    <w:rsid w:val="00F2615C"/>
    <w:rsid w:val="00F42C20"/>
    <w:rsid w:val="00F42F0D"/>
    <w:rsid w:val="00F4626B"/>
    <w:rsid w:val="00F52CF0"/>
    <w:rsid w:val="00F57600"/>
    <w:rsid w:val="00F61509"/>
    <w:rsid w:val="00F6356B"/>
    <w:rsid w:val="00F64F19"/>
    <w:rsid w:val="00F95704"/>
    <w:rsid w:val="00FA5A6F"/>
    <w:rsid w:val="00FA70ED"/>
    <w:rsid w:val="00FB0CBF"/>
    <w:rsid w:val="00FB23FF"/>
    <w:rsid w:val="00FC0D2E"/>
    <w:rsid w:val="00FD09DA"/>
    <w:rsid w:val="00FE25E5"/>
    <w:rsid w:val="0136581A"/>
    <w:rsid w:val="03002116"/>
    <w:rsid w:val="039C527A"/>
    <w:rsid w:val="03FA4A08"/>
    <w:rsid w:val="04717D04"/>
    <w:rsid w:val="0507741F"/>
    <w:rsid w:val="052D22E9"/>
    <w:rsid w:val="05E92581"/>
    <w:rsid w:val="0875253B"/>
    <w:rsid w:val="0882655D"/>
    <w:rsid w:val="08FA64D8"/>
    <w:rsid w:val="099C6610"/>
    <w:rsid w:val="0D134EA9"/>
    <w:rsid w:val="0D7F3DC3"/>
    <w:rsid w:val="0FA268AC"/>
    <w:rsid w:val="10347EB0"/>
    <w:rsid w:val="103C757A"/>
    <w:rsid w:val="11014DC0"/>
    <w:rsid w:val="112E42C3"/>
    <w:rsid w:val="13CE1154"/>
    <w:rsid w:val="155F2695"/>
    <w:rsid w:val="15F32C33"/>
    <w:rsid w:val="19022B99"/>
    <w:rsid w:val="1A69212D"/>
    <w:rsid w:val="1D373CB9"/>
    <w:rsid w:val="1E2129BA"/>
    <w:rsid w:val="1EE43E86"/>
    <w:rsid w:val="1FBB0E44"/>
    <w:rsid w:val="20474BB7"/>
    <w:rsid w:val="20B84DF4"/>
    <w:rsid w:val="20BA4D7C"/>
    <w:rsid w:val="21470741"/>
    <w:rsid w:val="22774A9F"/>
    <w:rsid w:val="22915676"/>
    <w:rsid w:val="22C47A23"/>
    <w:rsid w:val="22D21A84"/>
    <w:rsid w:val="25A00958"/>
    <w:rsid w:val="28BE3BBD"/>
    <w:rsid w:val="28F7301E"/>
    <w:rsid w:val="295AC24C"/>
    <w:rsid w:val="2A644BB2"/>
    <w:rsid w:val="2A6920C3"/>
    <w:rsid w:val="2A93000B"/>
    <w:rsid w:val="2ADFE5B4"/>
    <w:rsid w:val="2E092626"/>
    <w:rsid w:val="30B571EB"/>
    <w:rsid w:val="3257200D"/>
    <w:rsid w:val="338A1D7E"/>
    <w:rsid w:val="33CB2ADB"/>
    <w:rsid w:val="345A7634"/>
    <w:rsid w:val="34BA2757"/>
    <w:rsid w:val="34E66633"/>
    <w:rsid w:val="35D43674"/>
    <w:rsid w:val="37224925"/>
    <w:rsid w:val="37B15F22"/>
    <w:rsid w:val="37DF13BA"/>
    <w:rsid w:val="38F43787"/>
    <w:rsid w:val="39F532FA"/>
    <w:rsid w:val="3A1C53C1"/>
    <w:rsid w:val="3B5F60B6"/>
    <w:rsid w:val="3B9B4C35"/>
    <w:rsid w:val="3BFF7AFD"/>
    <w:rsid w:val="3C8A1123"/>
    <w:rsid w:val="3D027226"/>
    <w:rsid w:val="3DDF79AC"/>
    <w:rsid w:val="3EAD2A02"/>
    <w:rsid w:val="3EB96E91"/>
    <w:rsid w:val="3ED80FA0"/>
    <w:rsid w:val="3FF70E18"/>
    <w:rsid w:val="3FFBB64D"/>
    <w:rsid w:val="425D5551"/>
    <w:rsid w:val="436D6C2F"/>
    <w:rsid w:val="438448D7"/>
    <w:rsid w:val="43867888"/>
    <w:rsid w:val="44876287"/>
    <w:rsid w:val="452E7727"/>
    <w:rsid w:val="48866BDE"/>
    <w:rsid w:val="48D5797C"/>
    <w:rsid w:val="4A983C2A"/>
    <w:rsid w:val="4B5F3AC0"/>
    <w:rsid w:val="4F9C20F5"/>
    <w:rsid w:val="51EF4C86"/>
    <w:rsid w:val="529A045A"/>
    <w:rsid w:val="53AF5222"/>
    <w:rsid w:val="54AF5B8A"/>
    <w:rsid w:val="5508296C"/>
    <w:rsid w:val="55C01753"/>
    <w:rsid w:val="561F1236"/>
    <w:rsid w:val="57BA366A"/>
    <w:rsid w:val="57EE69A2"/>
    <w:rsid w:val="5838359A"/>
    <w:rsid w:val="58A30AD7"/>
    <w:rsid w:val="59501C65"/>
    <w:rsid w:val="5A187F5A"/>
    <w:rsid w:val="5B002AF0"/>
    <w:rsid w:val="5CE23F69"/>
    <w:rsid w:val="5D4152A4"/>
    <w:rsid w:val="5EDD768B"/>
    <w:rsid w:val="5F7C5D7A"/>
    <w:rsid w:val="5FCDA10B"/>
    <w:rsid w:val="5FF945B2"/>
    <w:rsid w:val="60063398"/>
    <w:rsid w:val="61020946"/>
    <w:rsid w:val="62884E0D"/>
    <w:rsid w:val="629B316E"/>
    <w:rsid w:val="63087248"/>
    <w:rsid w:val="65984285"/>
    <w:rsid w:val="65D5D97D"/>
    <w:rsid w:val="6630175D"/>
    <w:rsid w:val="671B5382"/>
    <w:rsid w:val="684640B0"/>
    <w:rsid w:val="68702CB4"/>
    <w:rsid w:val="689437CD"/>
    <w:rsid w:val="68A20C85"/>
    <w:rsid w:val="690C47A5"/>
    <w:rsid w:val="6A7B093A"/>
    <w:rsid w:val="6A9275FE"/>
    <w:rsid w:val="6CF604A9"/>
    <w:rsid w:val="6D3934C4"/>
    <w:rsid w:val="6DDC0DAC"/>
    <w:rsid w:val="6EF57E24"/>
    <w:rsid w:val="6F1A36B6"/>
    <w:rsid w:val="6F301473"/>
    <w:rsid w:val="705B2B6D"/>
    <w:rsid w:val="71470012"/>
    <w:rsid w:val="72A15316"/>
    <w:rsid w:val="757B1A74"/>
    <w:rsid w:val="757D5D5D"/>
    <w:rsid w:val="76DB46F8"/>
    <w:rsid w:val="76FFF4AF"/>
    <w:rsid w:val="77FF65A5"/>
    <w:rsid w:val="797560A5"/>
    <w:rsid w:val="79F7999C"/>
    <w:rsid w:val="7A37489D"/>
    <w:rsid w:val="7B5E7481"/>
    <w:rsid w:val="7BFB63AD"/>
    <w:rsid w:val="7C085675"/>
    <w:rsid w:val="7C2B7FAA"/>
    <w:rsid w:val="7D39716A"/>
    <w:rsid w:val="7DD374F3"/>
    <w:rsid w:val="7DFDFA03"/>
    <w:rsid w:val="7E912D2D"/>
    <w:rsid w:val="7EF75EEC"/>
    <w:rsid w:val="7EFB6B03"/>
    <w:rsid w:val="7F2B3938"/>
    <w:rsid w:val="7F8B47F2"/>
    <w:rsid w:val="7F915DE9"/>
    <w:rsid w:val="7F9B4B82"/>
    <w:rsid w:val="7F9F4781"/>
    <w:rsid w:val="7FBBC1B3"/>
    <w:rsid w:val="7FDEFF09"/>
    <w:rsid w:val="7FEAAB0D"/>
    <w:rsid w:val="7FFFF8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6100BD"/>
  <w15:docId w15:val="{63CB77CD-1D13-4644-BF81-B6FEC0383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Body Text Indent 2" w:qFormat="1"/>
    <w:lsdException w:name="Hyperlink" w:uiPriority="99" w:qFormat="1"/>
    <w:lsdException w:name="Followed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outlineLvl w:val="0"/>
    </w:pPr>
    <w:rPr>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Indent"/>
    <w:basedOn w:val="a"/>
    <w:qFormat/>
    <w:pPr>
      <w:snapToGrid w:val="0"/>
      <w:ind w:firstLineChars="200" w:firstLine="420"/>
    </w:pPr>
    <w:rPr>
      <w:rFonts w:ascii="宋体" w:hAnsi="宋体"/>
      <w:szCs w:val="21"/>
    </w:rPr>
  </w:style>
  <w:style w:type="paragraph" w:styleId="a5">
    <w:name w:val="Plain Text"/>
    <w:basedOn w:val="a"/>
    <w:qFormat/>
    <w:rPr>
      <w:rFonts w:ascii="宋体" w:hAnsi="Courier New" w:hint="eastAsia"/>
      <w:szCs w:val="20"/>
    </w:rPr>
  </w:style>
  <w:style w:type="paragraph" w:styleId="a6">
    <w:name w:val="Date"/>
    <w:basedOn w:val="a"/>
    <w:next w:val="a"/>
    <w:qFormat/>
    <w:pPr>
      <w:ind w:leftChars="2500" w:left="100"/>
    </w:pPr>
  </w:style>
  <w:style w:type="paragraph" w:styleId="2">
    <w:name w:val="Body Text Indent 2"/>
    <w:basedOn w:val="a"/>
    <w:qFormat/>
    <w:pPr>
      <w:spacing w:after="120" w:line="480" w:lineRule="auto"/>
      <w:ind w:leftChars="200" w:left="420"/>
    </w:pPr>
  </w:style>
  <w:style w:type="paragraph" w:styleId="a7">
    <w:name w:val="Balloon Text"/>
    <w:basedOn w:val="a"/>
    <w:qFormat/>
    <w:rPr>
      <w:sz w:val="18"/>
      <w:szCs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jc w:val="left"/>
    </w:pPr>
    <w:rPr>
      <w:kern w:val="0"/>
      <w:sz w:val="24"/>
    </w:rPr>
  </w:style>
  <w:style w:type="table" w:styleId="ad">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page number"/>
    <w:basedOn w:val="a0"/>
    <w:qFormat/>
  </w:style>
  <w:style w:type="character" w:styleId="af0">
    <w:name w:val="FollowedHyperlink"/>
    <w:uiPriority w:val="99"/>
    <w:qFormat/>
    <w:rPr>
      <w:color w:val="800080"/>
      <w:u w:val="single"/>
    </w:rPr>
  </w:style>
  <w:style w:type="character" w:styleId="af1">
    <w:name w:val="Hyperlink"/>
    <w:uiPriority w:val="99"/>
    <w:qFormat/>
    <w:rPr>
      <w:color w:val="0000FF"/>
      <w:u w:val="single"/>
    </w:rPr>
  </w:style>
  <w:style w:type="character" w:styleId="af2">
    <w:name w:val="annotation reference"/>
    <w:qFormat/>
    <w:rPr>
      <w:sz w:val="21"/>
      <w:szCs w:val="21"/>
    </w:rPr>
  </w:style>
  <w:style w:type="paragraph" w:customStyle="1" w:styleId="et8">
    <w:name w:val="et8"/>
    <w:basedOn w:val="a"/>
    <w:qFormat/>
    <w:pPr>
      <w:widowControl/>
      <w:pBdr>
        <w:left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textAlignment w:val="bottom"/>
    </w:pPr>
    <w:rPr>
      <w:rFonts w:ascii="仿宋_GB2312" w:eastAsia="仿宋_GB2312" w:hAnsi="宋体" w:cs="宋体"/>
      <w:b/>
      <w:bCs/>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et50">
    <w:name w:val="et50"/>
    <w:basedOn w:val="a"/>
    <w:qFormat/>
    <w:pPr>
      <w:widowControl/>
      <w:pBdr>
        <w:top w:val="single" w:sz="8" w:space="0" w:color="000000"/>
        <w:bottom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2"/>
      <w:szCs w:val="22"/>
    </w:rPr>
  </w:style>
  <w:style w:type="paragraph" w:customStyle="1" w:styleId="et25">
    <w:name w:val="et25"/>
    <w:basedOn w:val="a"/>
    <w:qFormat/>
    <w:pPr>
      <w:widowControl/>
      <w:pBdr>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et52">
    <w:name w:val="et52"/>
    <w:basedOn w:val="a"/>
    <w:qFormat/>
    <w:pPr>
      <w:widowControl/>
      <w:pBdr>
        <w:bottom w:val="single" w:sz="8" w:space="0" w:color="000000"/>
        <w:right w:val="single" w:sz="12"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et35">
    <w:name w:val="et35"/>
    <w:basedOn w:val="a"/>
    <w:qFormat/>
    <w:pPr>
      <w:widowControl/>
      <w:pBdr>
        <w:top w:val="single" w:sz="8" w:space="0" w:color="000000"/>
        <w:right w:val="single" w:sz="8"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115">
    <w:name w:val="xl115"/>
    <w:basedOn w:val="a"/>
    <w:qFormat/>
    <w:pPr>
      <w:widowControl/>
      <w:pBdr>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1">
    <w:name w:val="xl81"/>
    <w:basedOn w:val="a"/>
    <w:qFormat/>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107">
    <w:name w:val="xl107"/>
    <w:basedOn w:val="a"/>
    <w:qFormat/>
    <w:pPr>
      <w:widowControl/>
      <w:pBdr>
        <w:top w:val="single" w:sz="8" w:space="0" w:color="auto"/>
        <w:lef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3">
    <w:name w:val="xl73"/>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et22">
    <w:name w:val="et22"/>
    <w:basedOn w:val="a"/>
    <w:qFormat/>
    <w:pPr>
      <w:widowControl/>
      <w:pBdr>
        <w:bottom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98">
    <w:name w:val="xl98"/>
    <w:basedOn w:val="a"/>
    <w:qFormat/>
    <w:pPr>
      <w:widowControl/>
      <w:pBdr>
        <w:left w:val="single" w:sz="8" w:space="0" w:color="auto"/>
        <w:bottom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CharCharChar">
    <w:name w:val="Char Char Char Char"/>
    <w:basedOn w:val="a"/>
    <w:qFormat/>
    <w:pPr>
      <w:widowControl/>
      <w:spacing w:after="160" w:line="240" w:lineRule="exact"/>
      <w:jc w:val="left"/>
    </w:p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仿宋_GB2312" w:eastAsia="仿宋_GB2312" w:hAnsi="宋体" w:cs="宋体"/>
      <w:b/>
      <w:bCs/>
      <w:kern w:val="0"/>
      <w:szCs w:val="21"/>
    </w:rPr>
  </w:style>
  <w:style w:type="paragraph" w:customStyle="1" w:styleId="xl83">
    <w:name w:val="xl83"/>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font1">
    <w:name w:val="font1"/>
    <w:basedOn w:val="a"/>
    <w:qFormat/>
    <w:pPr>
      <w:widowControl/>
      <w:spacing w:before="100" w:beforeAutospacing="1" w:after="100" w:afterAutospacing="1"/>
      <w:jc w:val="left"/>
    </w:pPr>
    <w:rPr>
      <w:rFonts w:ascii="宋体" w:hAnsi="宋体" w:cs="宋体"/>
      <w:color w:val="000000"/>
      <w:kern w:val="0"/>
      <w:sz w:val="18"/>
      <w:szCs w:val="18"/>
    </w:rPr>
  </w:style>
  <w:style w:type="paragraph" w:customStyle="1" w:styleId="xl96">
    <w:name w:val="xl96"/>
    <w:basedOn w:val="a"/>
    <w:qFormat/>
    <w:pPr>
      <w:widowControl/>
      <w:pBdr>
        <w:top w:val="single" w:sz="8"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et32">
    <w:name w:val="et32"/>
    <w:basedOn w:val="a"/>
    <w:qFormat/>
    <w:pPr>
      <w:widowControl/>
      <w:pBdr>
        <w:bottom w:val="single" w:sz="8" w:space="0" w:color="000000"/>
        <w:right w:val="single" w:sz="8" w:space="0" w:color="000000"/>
      </w:pBdr>
      <w:spacing w:before="100" w:beforeAutospacing="1" w:after="100" w:afterAutospacing="1"/>
      <w:jc w:val="center"/>
      <w:textAlignment w:val="center"/>
    </w:pPr>
    <w:rPr>
      <w:rFonts w:ascii="宋体" w:hAnsi="宋体" w:cs="宋体"/>
      <w:color w:val="FF0000"/>
      <w:kern w:val="0"/>
      <w:sz w:val="18"/>
      <w:szCs w:val="18"/>
    </w:rPr>
  </w:style>
  <w:style w:type="paragraph" w:customStyle="1" w:styleId="xl106">
    <w:name w:val="xl106"/>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4">
    <w:name w:val="标题4"/>
    <w:basedOn w:val="a"/>
    <w:qFormat/>
    <w:pPr>
      <w:adjustRightInd w:val="0"/>
      <w:snapToGrid w:val="0"/>
      <w:spacing w:line="310" w:lineRule="atLeast"/>
      <w:ind w:firstLine="425"/>
    </w:pPr>
    <w:rPr>
      <w:rFonts w:ascii="Arial" w:eastAsia="黑体" w:hAnsi="Arial"/>
      <w:szCs w:val="20"/>
    </w:rPr>
  </w:style>
  <w:style w:type="paragraph" w:customStyle="1" w:styleId="xl87">
    <w:name w:val="xl87"/>
    <w:basedOn w:val="a"/>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reader-word-layerreader-word-s3-16">
    <w:name w:val="reader-word-layer reader-word-s3-16"/>
    <w:basedOn w:val="a"/>
    <w:qFormat/>
    <w:pPr>
      <w:widowControl/>
      <w:spacing w:before="100" w:beforeAutospacing="1" w:after="100" w:afterAutospacing="1"/>
      <w:jc w:val="left"/>
    </w:pPr>
    <w:rPr>
      <w:rFonts w:ascii="宋体" w:hAnsi="宋体" w:cs="宋体"/>
      <w:kern w:val="0"/>
      <w:sz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reader-word-layerreader-word-s3-3">
    <w:name w:val="reader-word-layer reader-word-s3-3"/>
    <w:basedOn w:val="a"/>
    <w:qFormat/>
    <w:pPr>
      <w:widowControl/>
      <w:spacing w:before="100" w:beforeAutospacing="1" w:after="100" w:afterAutospacing="1"/>
      <w:jc w:val="left"/>
    </w:pPr>
    <w:rPr>
      <w:rFonts w:ascii="宋体" w:hAnsi="宋体" w:cs="宋体"/>
      <w:kern w:val="0"/>
      <w:sz w:val="24"/>
    </w:rPr>
  </w:style>
  <w:style w:type="paragraph" w:customStyle="1" w:styleId="et13">
    <w:name w:val="et13"/>
    <w:basedOn w:val="a"/>
    <w:qFormat/>
    <w:pPr>
      <w:widowControl/>
      <w:pBdr>
        <w:bottom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et31">
    <w:name w:val="et31"/>
    <w:basedOn w:val="a"/>
    <w:qFormat/>
    <w:pPr>
      <w:widowControl/>
      <w:pBdr>
        <w:left w:val="single" w:sz="8" w:space="0" w:color="000000"/>
        <w:bottom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et46">
    <w:name w:val="et46"/>
    <w:basedOn w:val="a"/>
    <w:qFormat/>
    <w:pPr>
      <w:widowControl/>
      <w:pBdr>
        <w:bottom w:val="single" w:sz="8" w:space="0" w:color="000000"/>
        <w:right w:val="single" w:sz="8" w:space="0" w:color="000000"/>
      </w:pBdr>
      <w:spacing w:before="100" w:beforeAutospacing="1" w:after="100" w:afterAutospacing="1"/>
      <w:textAlignment w:val="center"/>
    </w:pPr>
    <w:rPr>
      <w:rFonts w:ascii="宋体" w:hAnsi="宋体" w:cs="宋体"/>
      <w:color w:val="000000"/>
      <w:kern w:val="0"/>
      <w:sz w:val="18"/>
      <w:szCs w:val="18"/>
    </w:rPr>
  </w:style>
  <w:style w:type="paragraph" w:customStyle="1" w:styleId="xl110">
    <w:name w:val="xl110"/>
    <w:basedOn w:val="a"/>
    <w:qFormat/>
    <w:pPr>
      <w:widowControl/>
      <w:pBdr>
        <w:bottom w:val="single" w:sz="8" w:space="0" w:color="auto"/>
        <w:right w:val="single" w:sz="8"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font4">
    <w:name w:val="font4"/>
    <w:basedOn w:val="a"/>
    <w:qFormat/>
    <w:pPr>
      <w:widowControl/>
      <w:spacing w:before="100" w:beforeAutospacing="1" w:after="100" w:afterAutospacing="1"/>
      <w:jc w:val="left"/>
    </w:pPr>
    <w:rPr>
      <w:rFonts w:ascii="宋体" w:hAnsi="宋体" w:cs="宋体"/>
      <w:b/>
      <w:bCs/>
      <w:color w:val="000000"/>
      <w:kern w:val="0"/>
      <w:sz w:val="24"/>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ascii="仿宋_GB2312" w:eastAsia="仿宋_GB2312" w:hAnsi="宋体" w:cs="宋体"/>
      <w:b/>
      <w:bCs/>
      <w:kern w:val="0"/>
      <w:sz w:val="22"/>
      <w:szCs w:val="22"/>
    </w:rPr>
  </w:style>
  <w:style w:type="paragraph" w:customStyle="1" w:styleId="10">
    <w:name w:val="样式1"/>
    <w:basedOn w:val="a"/>
    <w:qFormat/>
    <w:rPr>
      <w:szCs w:val="20"/>
    </w:rPr>
  </w:style>
  <w:style w:type="paragraph" w:customStyle="1" w:styleId="et3">
    <w:name w:val="et3"/>
    <w:basedOn w:val="a"/>
    <w:qFormat/>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et15">
    <w:name w:val="et15"/>
    <w:basedOn w:val="a"/>
    <w:qFormat/>
    <w:pPr>
      <w:widowControl/>
      <w:pBdr>
        <w:top w:val="single" w:sz="8" w:space="0" w:color="000000"/>
        <w:left w:val="single" w:sz="8" w:space="0" w:color="000000"/>
        <w:bottom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reader-word-layerreader-word-s3-11">
    <w:name w:val="reader-word-layer reader-word-s3-11"/>
    <w:basedOn w:val="a"/>
    <w:qFormat/>
    <w:pPr>
      <w:widowControl/>
      <w:spacing w:before="100" w:beforeAutospacing="1" w:after="100" w:afterAutospacing="1"/>
      <w:jc w:val="left"/>
    </w:pPr>
    <w:rPr>
      <w:rFonts w:ascii="宋体" w:hAnsi="宋体" w:cs="宋体"/>
      <w:kern w:val="0"/>
      <w:sz w:val="24"/>
    </w:rPr>
  </w:style>
  <w:style w:type="paragraph" w:customStyle="1" w:styleId="xl91">
    <w:name w:val="xl91"/>
    <w:basedOn w:val="a"/>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仿宋_GB2312" w:eastAsia="仿宋_GB2312" w:hAnsi="宋体" w:cs="宋体"/>
      <w:b/>
      <w:bCs/>
      <w:kern w:val="0"/>
      <w:sz w:val="18"/>
      <w:szCs w:val="18"/>
    </w:rPr>
  </w:style>
  <w:style w:type="paragraph" w:customStyle="1" w:styleId="et18">
    <w:name w:val="et18"/>
    <w:basedOn w:val="a"/>
    <w:qFormat/>
    <w:pPr>
      <w:widowControl/>
      <w:pBdr>
        <w:left w:val="single" w:sz="8" w:space="0" w:color="000000"/>
        <w:right w:val="single" w:sz="8"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et12">
    <w:name w:val="et12"/>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et44">
    <w:name w:val="et44"/>
    <w:basedOn w:val="a"/>
    <w:qFormat/>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108">
    <w:name w:val="xl108"/>
    <w:basedOn w:val="a"/>
    <w:qFormat/>
    <w:pPr>
      <w:widowControl/>
      <w:pBdr>
        <w:top w:val="single" w:sz="8"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100">
    <w:name w:val="xl100"/>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textAlignment w:val="bottom"/>
    </w:pPr>
    <w:rPr>
      <w:rFonts w:ascii="仿宋_GB2312" w:eastAsia="仿宋_GB2312" w:hAnsi="宋体" w:cs="宋体"/>
      <w:b/>
      <w:bCs/>
      <w:kern w:val="0"/>
      <w:sz w:val="18"/>
      <w:szCs w:val="18"/>
    </w:rPr>
  </w:style>
  <w:style w:type="paragraph" w:customStyle="1" w:styleId="et29">
    <w:name w:val="et29"/>
    <w:basedOn w:val="a"/>
    <w:qFormat/>
    <w:pPr>
      <w:widowControl/>
      <w:pBdr>
        <w:left w:val="single" w:sz="8" w:space="0" w:color="000000"/>
        <w:right w:val="single" w:sz="8" w:space="0" w:color="000000"/>
      </w:pBdr>
      <w:spacing w:before="100" w:beforeAutospacing="1" w:after="100" w:afterAutospacing="1"/>
      <w:jc w:val="center"/>
      <w:textAlignment w:val="center"/>
    </w:pPr>
    <w:rPr>
      <w:rFonts w:ascii="宋体" w:hAnsi="宋体" w:cs="宋体"/>
      <w:color w:val="FF0000"/>
      <w:kern w:val="0"/>
      <w:sz w:val="18"/>
      <w:szCs w:val="18"/>
    </w:rPr>
  </w:style>
  <w:style w:type="paragraph" w:customStyle="1" w:styleId="xl84">
    <w:name w:val="xl84"/>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1"/>
    </w:rPr>
  </w:style>
  <w:style w:type="paragraph" w:customStyle="1" w:styleId="et33">
    <w:name w:val="et33"/>
    <w:basedOn w:val="a"/>
    <w:qFormat/>
    <w:pPr>
      <w:widowControl/>
      <w:pBdr>
        <w:left w:val="single" w:sz="8" w:space="0" w:color="000000"/>
        <w:bottom w:val="single" w:sz="8" w:space="0" w:color="000000"/>
        <w:right w:val="single" w:sz="8" w:space="0" w:color="000000"/>
      </w:pBdr>
      <w:spacing w:before="100" w:beforeAutospacing="1" w:after="100" w:afterAutospacing="1"/>
      <w:textAlignment w:val="center"/>
    </w:pPr>
    <w:rPr>
      <w:rFonts w:ascii="宋体" w:hAnsi="宋体" w:cs="宋体"/>
      <w:kern w:val="0"/>
      <w:sz w:val="18"/>
      <w:szCs w:val="18"/>
    </w:rPr>
  </w:style>
  <w:style w:type="paragraph" w:customStyle="1" w:styleId="et47">
    <w:name w:val="et47"/>
    <w:basedOn w:val="a"/>
    <w:qFormat/>
    <w:pPr>
      <w:widowControl/>
      <w:pBdr>
        <w:top w:val="single" w:sz="8" w:space="0" w:color="000000"/>
        <w:right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仿宋_GB2312" w:eastAsia="仿宋_GB2312" w:hAnsi="宋体" w:cs="宋体"/>
      <w:b/>
      <w:bCs/>
      <w:kern w:val="0"/>
      <w:szCs w:val="21"/>
    </w:rPr>
  </w:style>
  <w:style w:type="paragraph" w:customStyle="1" w:styleId="et20">
    <w:name w:val="et20"/>
    <w:basedOn w:val="a"/>
    <w:qFormat/>
    <w:pPr>
      <w:widowControl/>
      <w:pBdr>
        <w:top w:val="single" w:sz="8" w:space="0" w:color="000000"/>
        <w:lef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16">
    <w:name w:val="xl116"/>
    <w:basedOn w:val="a"/>
    <w:qFormat/>
    <w:pPr>
      <w:widowControl/>
      <w:pBdr>
        <w:left w:val="single" w:sz="8" w:space="0" w:color="auto"/>
        <w:right w:val="single" w:sz="8"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et38">
    <w:name w:val="et38"/>
    <w:basedOn w:val="a"/>
    <w:qFormat/>
    <w:pPr>
      <w:widowControl/>
      <w:pBdr>
        <w:top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et36">
    <w:name w:val="et36"/>
    <w:basedOn w:val="a"/>
    <w:qFormat/>
    <w:pPr>
      <w:widowControl/>
      <w:pBdr>
        <w:top w:val="single" w:sz="8" w:space="0" w:color="000000"/>
        <w:left w:val="single" w:sz="8" w:space="0" w:color="000000"/>
        <w:bottom w:val="single" w:sz="8"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120">
    <w:name w:val="xl120"/>
    <w:basedOn w:val="a"/>
    <w:qFormat/>
    <w:pPr>
      <w:widowControl/>
      <w:pBdr>
        <w:bottom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仿宋_GB2312" w:eastAsia="仿宋_GB2312" w:hAnsi="宋体" w:cs="宋体"/>
      <w:b/>
      <w:bCs/>
      <w:kern w:val="0"/>
      <w:sz w:val="22"/>
      <w:szCs w:val="22"/>
    </w:rPr>
  </w:style>
  <w:style w:type="paragraph" w:customStyle="1" w:styleId="et45">
    <w:name w:val="et45"/>
    <w:basedOn w:val="a"/>
    <w:qFormat/>
    <w:pPr>
      <w:widowControl/>
      <w:pBdr>
        <w:left w:val="single" w:sz="8" w:space="0" w:color="000000"/>
        <w:right w:val="single" w:sz="8" w:space="0" w:color="000000"/>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仿宋_GB2312" w:eastAsia="仿宋_GB2312" w:hAnsi="宋体" w:cs="宋体"/>
      <w:b/>
      <w:bCs/>
      <w:kern w:val="0"/>
      <w:sz w:val="18"/>
      <w:szCs w:val="18"/>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仿宋_GB2312" w:eastAsia="仿宋_GB2312" w:hAnsi="宋体" w:cs="宋体"/>
      <w:b/>
      <w:bCs/>
      <w:kern w:val="0"/>
      <w:szCs w:val="21"/>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Cs w:val="21"/>
    </w:rPr>
  </w:style>
  <w:style w:type="paragraph" w:customStyle="1" w:styleId="et7">
    <w:name w:val="et7"/>
    <w:basedOn w:val="a"/>
    <w:qFormat/>
    <w:pPr>
      <w:widowControl/>
      <w:pBdr>
        <w:left w:val="single" w:sz="8" w:space="0" w:color="000000"/>
        <w:right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86">
    <w:name w:val="xl86"/>
    <w:basedOn w:val="a"/>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5">
    <w:name w:val="xl105"/>
    <w:basedOn w:val="a"/>
    <w:qFormat/>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CharCharChar1">
    <w:name w:val="Char Char Char Char1"/>
    <w:basedOn w:val="a"/>
    <w:qFormat/>
    <w:pPr>
      <w:widowControl/>
      <w:spacing w:after="160" w:line="240" w:lineRule="exact"/>
      <w:jc w:val="left"/>
    </w:pPr>
    <w:rPr>
      <w:szCs w:val="20"/>
    </w:rPr>
  </w:style>
  <w:style w:type="paragraph" w:customStyle="1" w:styleId="font7">
    <w:name w:val="font7"/>
    <w:basedOn w:val="a"/>
    <w:qFormat/>
    <w:pPr>
      <w:widowControl/>
      <w:spacing w:before="100" w:beforeAutospacing="1" w:after="100" w:afterAutospacing="1"/>
      <w:jc w:val="left"/>
    </w:pPr>
    <w:rPr>
      <w:rFonts w:ascii="宋体" w:hAnsi="宋体" w:cs="宋体"/>
      <w:kern w:val="0"/>
      <w:sz w:val="18"/>
      <w:szCs w:val="18"/>
    </w:rPr>
  </w:style>
  <w:style w:type="paragraph" w:customStyle="1" w:styleId="et10">
    <w:name w:val="et10"/>
    <w:basedOn w:val="a"/>
    <w:qFormat/>
    <w:pPr>
      <w:widowControl/>
      <w:pBdr>
        <w:right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xl111">
    <w:name w:val="xl111"/>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18">
    <w:name w:val="xl118"/>
    <w:basedOn w:val="a"/>
    <w:qFormat/>
    <w:pPr>
      <w:widowControl/>
      <w:pBdr>
        <w:left w:val="single" w:sz="8" w:space="0" w:color="auto"/>
        <w:bottom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et51">
    <w:name w:val="et51"/>
    <w:basedOn w:val="a"/>
    <w:qFormat/>
    <w:pPr>
      <w:widowControl/>
      <w:pBdr>
        <w:bottom w:val="single" w:sz="8" w:space="0" w:color="000000"/>
        <w:right w:val="single" w:sz="8"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xl94">
    <w:name w:val="xl94"/>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et37">
    <w:name w:val="et37"/>
    <w:basedOn w:val="a"/>
    <w:qFormat/>
    <w:pPr>
      <w:widowControl/>
      <w:pBdr>
        <w:top w:val="single" w:sz="8" w:space="0" w:color="000000"/>
        <w:bottom w:val="single" w:sz="8"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reader-word-layerreader-word-s3-15">
    <w:name w:val="reader-word-layer reader-word-s3-15"/>
    <w:basedOn w:val="a"/>
    <w:qFormat/>
    <w:pPr>
      <w:widowControl/>
      <w:spacing w:before="100" w:beforeAutospacing="1" w:after="100" w:afterAutospacing="1"/>
      <w:jc w:val="left"/>
    </w:pPr>
    <w:rPr>
      <w:rFonts w:ascii="宋体" w:hAnsi="宋体" w:cs="宋体"/>
      <w:kern w:val="0"/>
      <w:sz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仿宋_GB2312" w:eastAsia="仿宋_GB2312" w:hAnsi="宋体" w:cs="宋体"/>
      <w:b/>
      <w:bCs/>
      <w:kern w:val="0"/>
      <w:szCs w:val="21"/>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仿宋_GB2312" w:eastAsia="仿宋_GB2312" w:hAnsi="宋体" w:cs="宋体"/>
      <w:b/>
      <w:bCs/>
      <w:kern w:val="0"/>
      <w:szCs w:val="21"/>
    </w:rPr>
  </w:style>
  <w:style w:type="paragraph" w:customStyle="1" w:styleId="reader-word-layerreader-word-s3-12">
    <w:name w:val="reader-word-layer reader-word-s3-12"/>
    <w:basedOn w:val="a"/>
    <w:qFormat/>
    <w:pPr>
      <w:widowControl/>
      <w:spacing w:before="100" w:beforeAutospacing="1" w:after="100" w:afterAutospacing="1"/>
      <w:jc w:val="left"/>
    </w:pPr>
    <w:rPr>
      <w:rFonts w:ascii="宋体" w:hAnsi="宋体" w:cs="宋体"/>
      <w:kern w:val="0"/>
      <w:sz w:val="24"/>
    </w:rPr>
  </w:style>
  <w:style w:type="paragraph" w:customStyle="1" w:styleId="xl102">
    <w:name w:val="xl102"/>
    <w:basedOn w:val="a"/>
    <w:qFormat/>
    <w:pPr>
      <w:widowControl/>
      <w:pBdr>
        <w:bottom w:val="single" w:sz="8" w:space="0" w:color="auto"/>
        <w:right w:val="single" w:sz="8" w:space="0" w:color="auto"/>
      </w:pBdr>
      <w:spacing w:before="100" w:beforeAutospacing="1" w:after="100" w:afterAutospacing="1"/>
      <w:jc w:val="center"/>
      <w:textAlignment w:val="center"/>
    </w:pPr>
    <w:rPr>
      <w:rFonts w:ascii="宋体" w:hAnsi="宋体" w:cs="宋体"/>
      <w:color w:val="FF0000"/>
      <w:kern w:val="0"/>
      <w:sz w:val="18"/>
      <w:szCs w:val="18"/>
    </w:rPr>
  </w:style>
  <w:style w:type="paragraph" w:customStyle="1" w:styleId="et21">
    <w:name w:val="et21"/>
    <w:basedOn w:val="a"/>
    <w:qFormat/>
    <w:pPr>
      <w:widowControl/>
      <w:pBdr>
        <w:top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et40">
    <w:name w:val="et40"/>
    <w:basedOn w:val="a"/>
    <w:qFormat/>
    <w:pPr>
      <w:widowControl/>
      <w:pBdr>
        <w:left w:val="single" w:sz="8"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97">
    <w:name w:val="xl97"/>
    <w:basedOn w:val="a"/>
    <w:qFormat/>
    <w:pPr>
      <w:widowControl/>
      <w:pBdr>
        <w:lef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ascii="仿宋_GB2312" w:eastAsia="仿宋_GB2312" w:hAnsi="宋体" w:cs="宋体"/>
      <w:b/>
      <w:bCs/>
      <w:kern w:val="0"/>
      <w:szCs w:val="21"/>
    </w:rPr>
  </w:style>
  <w:style w:type="paragraph" w:customStyle="1" w:styleId="xl114">
    <w:name w:val="xl114"/>
    <w:basedOn w:val="a"/>
    <w:qFormat/>
    <w:pPr>
      <w:widowControl/>
      <w:pBdr>
        <w:lef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et49">
    <w:name w:val="et49"/>
    <w:basedOn w:val="a"/>
    <w:qFormat/>
    <w:pPr>
      <w:widowControl/>
      <w:pBdr>
        <w:bottom w:val="single" w:sz="8" w:space="0" w:color="000000"/>
        <w:right w:val="single" w:sz="8" w:space="0" w:color="00000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80">
    <w:name w:val="xl80"/>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et23">
    <w:name w:val="et23"/>
    <w:basedOn w:val="a"/>
    <w:qFormat/>
    <w:pPr>
      <w:widowControl/>
      <w:pBdr>
        <w:left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et48">
    <w:name w:val="et48"/>
    <w:basedOn w:val="a"/>
    <w:qFormat/>
    <w:pPr>
      <w:widowControl/>
      <w:pBdr>
        <w:bottom w:val="single" w:sz="8" w:space="0" w:color="000000"/>
        <w:right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font3">
    <w:name w:val="font3"/>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af3">
    <w:name w:val="表内容"/>
    <w:basedOn w:val="a"/>
    <w:qFormat/>
    <w:pPr>
      <w:adjustRightInd w:val="0"/>
      <w:snapToGrid w:val="0"/>
      <w:spacing w:line="310" w:lineRule="atLeast"/>
      <w:jc w:val="center"/>
    </w:pPr>
    <w:rPr>
      <w:sz w:val="18"/>
      <w:szCs w:val="20"/>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仿宋_GB2312" w:eastAsia="仿宋_GB2312" w:hAnsi="宋体" w:cs="宋体"/>
      <w:b/>
      <w:bCs/>
      <w:kern w:val="0"/>
      <w:szCs w:val="21"/>
    </w:rPr>
  </w:style>
  <w:style w:type="paragraph" w:customStyle="1" w:styleId="et17">
    <w:name w:val="et17"/>
    <w:basedOn w:val="a"/>
    <w:qFormat/>
    <w:pPr>
      <w:widowControl/>
      <w:pBdr>
        <w:top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宋体" w:hAnsi="宋体" w:cs="宋体"/>
      <w:color w:val="000000"/>
      <w:kern w:val="0"/>
      <w:sz w:val="18"/>
      <w:szCs w:val="18"/>
    </w:rPr>
  </w:style>
  <w:style w:type="paragraph" w:customStyle="1" w:styleId="et16">
    <w:name w:val="et16"/>
    <w:basedOn w:val="a"/>
    <w:qFormat/>
    <w:pPr>
      <w:widowControl/>
      <w:pBdr>
        <w:top w:val="single" w:sz="8" w:space="0" w:color="000000"/>
        <w:bottom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et39">
    <w:name w:val="et39"/>
    <w:basedOn w:val="a"/>
    <w:qFormat/>
    <w:pPr>
      <w:widowControl/>
      <w:pBdr>
        <w:bottom w:val="single" w:sz="8" w:space="0" w:color="000000"/>
        <w:right w:val="single" w:sz="8"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font0">
    <w:name w:val="font0"/>
    <w:basedOn w:val="a"/>
    <w:qFormat/>
    <w:pPr>
      <w:widowControl/>
      <w:spacing w:before="100" w:beforeAutospacing="1" w:after="100" w:afterAutospacing="1"/>
      <w:jc w:val="left"/>
    </w:pPr>
    <w:rPr>
      <w:rFonts w:ascii="宋体" w:hAnsi="宋体" w:cs="宋体"/>
      <w:color w:val="FF0000"/>
      <w:kern w:val="0"/>
      <w:sz w:val="18"/>
      <w:szCs w:val="18"/>
    </w:rPr>
  </w:style>
  <w:style w:type="paragraph" w:customStyle="1" w:styleId="xl90">
    <w:name w:val="xl90"/>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et2">
    <w:name w:val="et2"/>
    <w:basedOn w:val="a"/>
    <w:qFormat/>
    <w:pPr>
      <w:widowControl/>
      <w:pBdr>
        <w:bottom w:val="single" w:sz="8" w:space="0" w:color="000000"/>
      </w:pBdr>
      <w:spacing w:before="100" w:beforeAutospacing="1" w:after="100" w:afterAutospacing="1"/>
      <w:jc w:val="center"/>
      <w:textAlignment w:val="center"/>
    </w:pPr>
    <w:rPr>
      <w:rFonts w:ascii="宋体" w:hAnsi="宋体" w:cs="宋体"/>
      <w:b/>
      <w:bCs/>
      <w:color w:val="000000"/>
      <w:kern w:val="0"/>
      <w:sz w:val="24"/>
    </w:rPr>
  </w:style>
  <w:style w:type="paragraph" w:customStyle="1" w:styleId="reader-word-layerreader-word-s3-14">
    <w:name w:val="reader-word-layer reader-word-s3-14"/>
    <w:basedOn w:val="a"/>
    <w:qFormat/>
    <w:pPr>
      <w:widowControl/>
      <w:spacing w:before="100" w:beforeAutospacing="1" w:after="100" w:afterAutospacing="1"/>
      <w:jc w:val="left"/>
    </w:pPr>
    <w:rPr>
      <w:rFonts w:ascii="宋体" w:hAnsi="宋体" w:cs="宋体"/>
      <w:kern w:val="0"/>
      <w:sz w:val="24"/>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1"/>
    </w:rPr>
  </w:style>
  <w:style w:type="paragraph" w:customStyle="1" w:styleId="xl85">
    <w:name w:val="xl85"/>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et6">
    <w:name w:val="et6"/>
    <w:basedOn w:val="a"/>
    <w:qFormat/>
    <w:pPr>
      <w:widowControl/>
      <w:pBdr>
        <w:top w:val="single" w:sz="8" w:space="0" w:color="000000"/>
        <w:right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et9">
    <w:name w:val="et9"/>
    <w:basedOn w:val="a"/>
    <w:qFormat/>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xl89">
    <w:name w:val="xl89"/>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et41">
    <w:name w:val="et41"/>
    <w:basedOn w:val="a"/>
    <w:qFormat/>
    <w:pPr>
      <w:widowControl/>
      <w:pBdr>
        <w:right w:val="single" w:sz="8"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et53">
    <w:name w:val="et53"/>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1"/>
    </w:rPr>
  </w:style>
  <w:style w:type="paragraph" w:customStyle="1" w:styleId="xl103">
    <w:name w:val="xl103"/>
    <w:basedOn w:val="a"/>
    <w:qFormat/>
    <w:pPr>
      <w:widowControl/>
      <w:spacing w:before="100" w:beforeAutospacing="1" w:after="100" w:afterAutospacing="1"/>
      <w:jc w:val="left"/>
    </w:pPr>
    <w:rPr>
      <w:rFonts w:ascii="宋体" w:hAnsi="宋体" w:cs="宋体"/>
      <w:color w:val="FF0000"/>
      <w:kern w:val="0"/>
      <w:sz w:val="24"/>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仿宋_GB2312" w:eastAsia="仿宋_GB2312" w:hAnsi="宋体" w:cs="宋体"/>
      <w:b/>
      <w:bCs/>
      <w:kern w:val="0"/>
      <w:sz w:val="22"/>
      <w:szCs w:val="22"/>
    </w:rPr>
  </w:style>
  <w:style w:type="paragraph" w:customStyle="1" w:styleId="xl113">
    <w:name w:val="xl113"/>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et43">
    <w:name w:val="et43"/>
    <w:basedOn w:val="a"/>
    <w:qFormat/>
    <w:pPr>
      <w:widowControl/>
      <w:pBdr>
        <w:left w:val="single" w:sz="8" w:space="0" w:color="000000"/>
        <w:right w:val="single" w:sz="8" w:space="0" w:color="000000"/>
      </w:pBdr>
      <w:spacing w:before="100" w:beforeAutospacing="1" w:after="100" w:afterAutospacing="1"/>
      <w:textAlignment w:val="center"/>
    </w:pPr>
    <w:rPr>
      <w:rFonts w:ascii="宋体" w:hAnsi="宋体" w:cs="宋体"/>
      <w:kern w:val="0"/>
      <w:sz w:val="18"/>
      <w:szCs w:val="18"/>
    </w:rPr>
  </w:style>
  <w:style w:type="paragraph" w:customStyle="1" w:styleId="reader-word-layerreader-word-s3-6">
    <w:name w:val="reader-word-layer reader-word-s3-6"/>
    <w:basedOn w:val="a"/>
    <w:qFormat/>
    <w:pPr>
      <w:widowControl/>
      <w:spacing w:before="100" w:beforeAutospacing="1" w:after="100" w:afterAutospacing="1"/>
      <w:jc w:val="left"/>
    </w:pPr>
    <w:rPr>
      <w:rFonts w:ascii="宋体" w:hAnsi="宋体" w:cs="宋体"/>
      <w:kern w:val="0"/>
      <w:sz w:val="24"/>
    </w:rPr>
  </w:style>
  <w:style w:type="paragraph" w:customStyle="1" w:styleId="et54">
    <w:name w:val="et54"/>
    <w:basedOn w:val="a"/>
    <w:qFormat/>
    <w:pPr>
      <w:widowControl/>
      <w:pBdr>
        <w:bottom w:val="single" w:sz="8" w:space="0" w:color="000000"/>
        <w:right w:val="single" w:sz="12"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5">
    <w:name w:val="et5"/>
    <w:basedOn w:val="a"/>
    <w:qFormat/>
    <w:pPr>
      <w:widowControl/>
      <w:pBdr>
        <w:top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xl95">
    <w:name w:val="xl95"/>
    <w:basedOn w:val="a"/>
    <w:qFormat/>
    <w:pPr>
      <w:widowControl/>
      <w:pBdr>
        <w:top w:val="single" w:sz="8" w:space="0" w:color="auto"/>
        <w:lef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et26">
    <w:name w:val="et26"/>
    <w:basedOn w:val="a"/>
    <w:qFormat/>
    <w:pPr>
      <w:widowControl/>
      <w:pBdr>
        <w:top w:val="single" w:sz="8" w:space="0" w:color="000000"/>
        <w:left w:val="single" w:sz="8" w:space="0" w:color="000000"/>
        <w:bottom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ascii="仿宋_GB2312" w:eastAsia="仿宋_GB2312" w:hAnsi="宋体" w:cs="宋体"/>
      <w:b/>
      <w:bCs/>
      <w:kern w:val="0"/>
      <w:sz w:val="22"/>
      <w:szCs w:val="22"/>
    </w:rPr>
  </w:style>
  <w:style w:type="paragraph" w:customStyle="1" w:styleId="et19">
    <w:name w:val="et19"/>
    <w:basedOn w:val="a"/>
    <w:qFormat/>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82">
    <w:name w:val="xl82"/>
    <w:basedOn w:val="a"/>
    <w:qFormat/>
    <w:pPr>
      <w:widowControl/>
      <w:spacing w:before="100" w:beforeAutospacing="1" w:after="100" w:afterAutospacing="1"/>
      <w:jc w:val="center"/>
    </w:pPr>
    <w:rPr>
      <w:rFonts w:ascii="宋体" w:hAnsi="宋体" w:cs="宋体"/>
      <w:b/>
      <w:bCs/>
      <w:color w:val="000000"/>
      <w:kern w:val="0"/>
      <w:sz w:val="24"/>
    </w:rPr>
  </w:style>
  <w:style w:type="paragraph" w:customStyle="1" w:styleId="xl109">
    <w:name w:val="xl109"/>
    <w:basedOn w:val="a"/>
    <w:qFormat/>
    <w:pPr>
      <w:widowControl/>
      <w:pBdr>
        <w:bottom w:val="single" w:sz="8" w:space="0" w:color="auto"/>
        <w:right w:val="single" w:sz="8" w:space="0" w:color="auto"/>
      </w:pBdr>
      <w:spacing w:before="100" w:beforeAutospacing="1" w:after="100" w:afterAutospacing="1"/>
      <w:textAlignment w:val="center"/>
    </w:pPr>
    <w:rPr>
      <w:rFonts w:ascii="宋体" w:hAnsi="宋体" w:cs="宋体"/>
      <w:kern w:val="0"/>
      <w:sz w:val="18"/>
      <w:szCs w:val="18"/>
    </w:rPr>
  </w:style>
  <w:style w:type="paragraph" w:customStyle="1" w:styleId="xl92">
    <w:name w:val="xl92"/>
    <w:basedOn w:val="a"/>
    <w:qFormat/>
    <w:pPr>
      <w:widowControl/>
      <w:pBdr>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b/>
      <w:bCs/>
      <w:kern w:val="0"/>
      <w:sz w:val="18"/>
      <w:szCs w:val="18"/>
    </w:rPr>
  </w:style>
  <w:style w:type="paragraph" w:customStyle="1" w:styleId="xl101">
    <w:name w:val="xl101"/>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color w:val="FF0000"/>
      <w:kern w:val="0"/>
      <w:sz w:val="18"/>
      <w:szCs w:val="18"/>
    </w:rPr>
  </w:style>
  <w:style w:type="paragraph" w:customStyle="1" w:styleId="reader-word-layerreader-word-s3-17">
    <w:name w:val="reader-word-layer reader-word-s3-17"/>
    <w:basedOn w:val="a"/>
    <w:qFormat/>
    <w:pPr>
      <w:widowControl/>
      <w:spacing w:before="100" w:beforeAutospacing="1" w:after="100" w:afterAutospacing="1"/>
      <w:jc w:val="left"/>
    </w:pPr>
    <w:rPr>
      <w:rFonts w:ascii="宋体" w:hAnsi="宋体" w:cs="宋体"/>
      <w:kern w:val="0"/>
      <w:sz w:val="24"/>
    </w:rPr>
  </w:style>
  <w:style w:type="paragraph" w:customStyle="1" w:styleId="xl112">
    <w:name w:val="xl112"/>
    <w:basedOn w:val="a"/>
    <w:qFormat/>
    <w:pPr>
      <w:widowControl/>
      <w:pBdr>
        <w:top w:val="single" w:sz="8" w:space="0" w:color="auto"/>
        <w:left w:val="single" w:sz="8" w:space="0" w:color="auto"/>
        <w:right w:val="single" w:sz="8"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font5">
    <w:name w:val="font5"/>
    <w:basedOn w:val="a"/>
    <w:qFormat/>
    <w:pPr>
      <w:widowControl/>
      <w:spacing w:before="100" w:beforeAutospacing="1" w:after="100" w:afterAutospacing="1"/>
      <w:jc w:val="left"/>
    </w:pPr>
    <w:rPr>
      <w:rFonts w:ascii="仿宋_GB2312" w:eastAsia="仿宋_GB2312" w:hAnsi="宋体" w:cs="宋体"/>
      <w:b/>
      <w:bCs/>
      <w:kern w:val="0"/>
      <w:szCs w:val="21"/>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Cs w:val="21"/>
    </w:rPr>
  </w:style>
  <w:style w:type="paragraph" w:customStyle="1" w:styleId="xl74">
    <w:name w:val="xl74"/>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ascii="仿宋_GB2312" w:eastAsia="仿宋_GB2312" w:hAnsi="宋体" w:cs="宋体"/>
      <w:b/>
      <w:bCs/>
      <w:kern w:val="0"/>
      <w:szCs w:val="21"/>
    </w:rPr>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仿宋_GB2312" w:eastAsia="仿宋_GB2312" w:hAnsi="宋体" w:cs="宋体"/>
      <w:b/>
      <w:bCs/>
      <w:kern w:val="0"/>
      <w:szCs w:val="21"/>
    </w:rPr>
  </w:style>
  <w:style w:type="paragraph" w:customStyle="1" w:styleId="xl104">
    <w:name w:val="xl104"/>
    <w:basedOn w:val="a"/>
    <w:qFormat/>
    <w:pPr>
      <w:widowControl/>
      <w:pBdr>
        <w:bottom w:val="single" w:sz="8"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宋体" w:hAnsi="宋体" w:cs="宋体"/>
      <w:color w:val="000000"/>
      <w:kern w:val="0"/>
      <w:sz w:val="18"/>
      <w:szCs w:val="18"/>
    </w:rPr>
  </w:style>
  <w:style w:type="paragraph" w:customStyle="1" w:styleId="xl119">
    <w:name w:val="xl119"/>
    <w:basedOn w:val="a"/>
    <w:qFormat/>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et42">
    <w:name w:val="et42"/>
    <w:basedOn w:val="a"/>
    <w:qFormat/>
    <w:pPr>
      <w:widowControl/>
      <w:pBdr>
        <w:left w:val="single" w:sz="8" w:space="0" w:color="000000"/>
        <w:bottom w:val="single" w:sz="8"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117">
    <w:name w:val="xl117"/>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font2">
    <w:name w:val="font2"/>
    <w:basedOn w:val="a"/>
    <w:qFormat/>
    <w:pPr>
      <w:widowControl/>
      <w:spacing w:before="100" w:beforeAutospacing="1" w:after="100" w:afterAutospacing="1"/>
      <w:jc w:val="left"/>
    </w:pPr>
    <w:rPr>
      <w:rFonts w:ascii="宋体" w:hAnsi="宋体" w:cs="宋体"/>
      <w:color w:val="000000"/>
      <w:kern w:val="0"/>
      <w:sz w:val="18"/>
      <w:szCs w:val="18"/>
    </w:rPr>
  </w:style>
  <w:style w:type="paragraph" w:customStyle="1" w:styleId="reader-word-layerreader-word-s3-13">
    <w:name w:val="reader-word-layer reader-word-s3-13"/>
    <w:basedOn w:val="a"/>
    <w:qFormat/>
    <w:pPr>
      <w:widowControl/>
      <w:spacing w:before="100" w:beforeAutospacing="1" w:after="100" w:afterAutospacing="1"/>
      <w:jc w:val="left"/>
    </w:pPr>
    <w:rPr>
      <w:rFonts w:ascii="宋体" w:hAnsi="宋体" w:cs="宋体"/>
      <w:kern w:val="0"/>
      <w:sz w:val="24"/>
    </w:rPr>
  </w:style>
  <w:style w:type="paragraph" w:customStyle="1" w:styleId="xl93">
    <w:name w:val="xl93"/>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et24">
    <w:name w:val="et24"/>
    <w:basedOn w:val="a"/>
    <w:qFormat/>
    <w:pPr>
      <w:widowControl/>
      <w:pBdr>
        <w:lef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et14">
    <w:name w:val="et14"/>
    <w:basedOn w:val="a"/>
    <w:qFormat/>
    <w:pPr>
      <w:widowControl/>
      <w:pBdr>
        <w:bottom w:val="single" w:sz="8" w:space="0" w:color="000000"/>
        <w:right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仿宋_GB2312" w:eastAsia="仿宋_GB2312" w:hAnsi="宋体" w:cs="宋体"/>
      <w:b/>
      <w:bCs/>
      <w:kern w:val="0"/>
      <w:sz w:val="15"/>
      <w:szCs w:val="15"/>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仿宋_GB2312" w:eastAsia="仿宋_GB2312" w:hAnsi="宋体" w:cs="宋体"/>
      <w:b/>
      <w:bCs/>
      <w:kern w:val="0"/>
      <w:szCs w:val="21"/>
    </w:rPr>
  </w:style>
  <w:style w:type="paragraph" w:customStyle="1" w:styleId="et30">
    <w:name w:val="et30"/>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et28">
    <w:name w:val="et28"/>
    <w:basedOn w:val="a"/>
    <w:qFormat/>
    <w:pPr>
      <w:widowControl/>
      <w:pBdr>
        <w:bottom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99">
    <w:name w:val="xl99"/>
    <w:basedOn w:val="a"/>
    <w:qFormat/>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longtext">
    <w:name w:val="longtext"/>
    <w:basedOn w:val="a"/>
    <w:qFormat/>
    <w:pPr>
      <w:widowControl/>
      <w:spacing w:before="75" w:after="75"/>
      <w:ind w:left="75" w:right="75"/>
      <w:jc w:val="left"/>
    </w:pPr>
    <w:rPr>
      <w:rFonts w:ascii="宋体" w:hAnsi="宋体" w:cs="宋体"/>
      <w:kern w:val="0"/>
      <w:sz w:val="24"/>
    </w:rPr>
  </w:style>
  <w:style w:type="paragraph" w:customStyle="1" w:styleId="et4">
    <w:name w:val="et4"/>
    <w:basedOn w:val="a"/>
    <w:qFormat/>
    <w:pPr>
      <w:widowControl/>
      <w:pBdr>
        <w:top w:val="single" w:sz="8" w:space="0" w:color="000000"/>
        <w:left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et34">
    <w:name w:val="et34"/>
    <w:basedOn w:val="a"/>
    <w:qFormat/>
    <w:pPr>
      <w:widowControl/>
      <w:pBdr>
        <w:top w:val="single" w:sz="8" w:space="0" w:color="000000"/>
        <w:left w:val="single" w:sz="8"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仿宋_GB2312" w:eastAsia="仿宋_GB2312" w:hAnsi="宋体" w:cs="宋体"/>
      <w:b/>
      <w:bCs/>
      <w:kern w:val="0"/>
      <w:szCs w:val="21"/>
    </w:rPr>
  </w:style>
  <w:style w:type="paragraph" w:customStyle="1" w:styleId="et11">
    <w:name w:val="et11"/>
    <w:basedOn w:val="a"/>
    <w:qFormat/>
    <w:pPr>
      <w:widowControl/>
      <w:pBdr>
        <w:left w:val="single" w:sz="8" w:space="0" w:color="000000"/>
        <w:bottom w:val="single" w:sz="8" w:space="0" w:color="000000"/>
      </w:pBdr>
      <w:spacing w:before="100" w:beforeAutospacing="1" w:after="100" w:afterAutospacing="1"/>
      <w:jc w:val="center"/>
      <w:textAlignment w:val="center"/>
    </w:pPr>
    <w:rPr>
      <w:rFonts w:ascii="宋体" w:hAnsi="宋体" w:cs="宋体"/>
      <w:b/>
      <w:bCs/>
      <w:kern w:val="0"/>
      <w:sz w:val="18"/>
      <w:szCs w:val="18"/>
    </w:rPr>
  </w:style>
  <w:style w:type="paragraph" w:customStyle="1" w:styleId="reader-word-layerreader-word-s3-9">
    <w:name w:val="reader-word-layer reader-word-s3-9"/>
    <w:basedOn w:val="a"/>
    <w:qFormat/>
    <w:pPr>
      <w:widowControl/>
      <w:spacing w:before="100" w:beforeAutospacing="1" w:after="100" w:afterAutospacing="1"/>
      <w:jc w:val="left"/>
    </w:pPr>
    <w:rPr>
      <w:rFonts w:ascii="宋体" w:hAnsi="宋体" w:cs="宋体"/>
      <w:kern w:val="0"/>
      <w:sz w:val="24"/>
    </w:rPr>
  </w:style>
  <w:style w:type="paragraph" w:customStyle="1" w:styleId="40">
    <w:name w:val="样式4(表格)"/>
    <w:qFormat/>
    <w:pPr>
      <w:jc w:val="center"/>
    </w:pPr>
    <w:rPr>
      <w:rFonts w:ascii="宋体" w:hAnsi="宋体"/>
      <w:kern w:val="2"/>
      <w:sz w:val="21"/>
      <w:szCs w:val="21"/>
    </w:rPr>
  </w:style>
  <w:style w:type="paragraph" w:customStyle="1" w:styleId="et27">
    <w:name w:val="et27"/>
    <w:basedOn w:val="a"/>
    <w:qFormat/>
    <w:pPr>
      <w:widowControl/>
      <w:pBdr>
        <w:top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reader-word-layerreader-word-s3-1">
    <w:name w:val="reader-word-layer reader-word-s3-1"/>
    <w:basedOn w:val="a"/>
    <w:qFormat/>
    <w:pPr>
      <w:widowControl/>
      <w:spacing w:before="100" w:beforeAutospacing="1" w:after="100" w:afterAutospacing="1"/>
      <w:jc w:val="left"/>
    </w:pPr>
    <w:rPr>
      <w:rFonts w:ascii="宋体" w:hAnsi="宋体" w:cs="宋体"/>
      <w:kern w:val="0"/>
      <w:sz w:val="24"/>
    </w:rPr>
  </w:style>
  <w:style w:type="character" w:customStyle="1" w:styleId="13xi1">
    <w:name w:val="13xi1"/>
    <w:qFormat/>
    <w:rPr>
      <w:color w:val="000000"/>
      <w:sz w:val="20"/>
      <w:szCs w:val="20"/>
    </w:rPr>
  </w:style>
  <w:style w:type="character" w:customStyle="1" w:styleId="textcontents">
    <w:name w:val="textcontents"/>
    <w:basedOn w:val="a0"/>
    <w:qFormat/>
  </w:style>
  <w:style w:type="character" w:customStyle="1" w:styleId="ab">
    <w:name w:val="页眉 字符"/>
    <w:link w:val="aa"/>
    <w:qFormat/>
    <w:rPr>
      <w:rFonts w:eastAsia="宋体"/>
      <w:kern w:val="2"/>
      <w:sz w:val="18"/>
      <w:szCs w:val="18"/>
      <w:lang w:val="en-US" w:eastAsia="zh-CN" w:bidi="ar-SA"/>
    </w:rPr>
  </w:style>
  <w:style w:type="character" w:customStyle="1" w:styleId="l151">
    <w:name w:val="l151"/>
    <w:basedOn w:val="a0"/>
    <w:qFormat/>
  </w:style>
  <w:style w:type="character" w:customStyle="1" w:styleId="a9">
    <w:name w:val="页脚 字符"/>
    <w:link w:val="a8"/>
    <w:qFormat/>
    <w:rPr>
      <w:rFonts w:eastAsia="宋体"/>
      <w:kern w:val="2"/>
      <w:sz w:val="18"/>
      <w:szCs w:val="18"/>
      <w:lang w:val="en-US" w:eastAsia="zh-CN" w:bidi="ar-SA"/>
    </w:rPr>
  </w:style>
  <w:style w:type="character" w:customStyle="1" w:styleId="font11">
    <w:name w:val="font11"/>
    <w:basedOn w:val="a0"/>
    <w:qFormat/>
    <w:rPr>
      <w:rFonts w:ascii="仿宋" w:eastAsia="仿宋" w:hAnsi="仿宋" w:cs="仿宋" w:hint="default"/>
      <w:color w:val="000000"/>
      <w:sz w:val="18"/>
      <w:szCs w:val="18"/>
      <w:u w:val="none"/>
    </w:rPr>
  </w:style>
  <w:style w:type="character" w:customStyle="1" w:styleId="font01">
    <w:name w:val="font01"/>
    <w:basedOn w:val="a0"/>
    <w:qFormat/>
    <w:rPr>
      <w:rFonts w:ascii="仿宋" w:eastAsia="仿宋" w:hAnsi="仿宋" w:cs="仿宋" w:hint="default"/>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26</Pages>
  <Words>2993</Words>
  <Characters>17066</Characters>
  <Application>Microsoft Office Word</Application>
  <DocSecurity>0</DocSecurity>
  <Lines>142</Lines>
  <Paragraphs>40</Paragraphs>
  <ScaleCrop>false</ScaleCrop>
  <Company>WwW.YlmF.CoM</Company>
  <LinksUpToDate>false</LinksUpToDate>
  <CharactersWithSpaces>20019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江苏联合职业技术学院</dc:title>
  <dc:creator>YlmF</dc:creator>
  <cp:lastModifiedBy> </cp:lastModifiedBy>
  <cp:revision>18</cp:revision>
  <cp:lastPrinted>2020-10-07T01:11:00Z</cp:lastPrinted>
  <dcterms:created xsi:type="dcterms:W3CDTF">2020-10-07T07:43:00Z</dcterms:created>
  <dcterms:modified xsi:type="dcterms:W3CDTF">2020-11-04T02:21:00Z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