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4"/>
          <w:szCs w:val="28"/>
        </w:rPr>
        <w:t xml:space="preserve">附件二: </w:t>
      </w:r>
      <w:r>
        <w:rPr>
          <w:rFonts w:hint="eastAsia" w:ascii="宋体" w:hAnsi="宋体"/>
          <w:sz w:val="28"/>
          <w:szCs w:val="28"/>
        </w:rPr>
        <w:t xml:space="preserve">               </w:t>
      </w:r>
    </w:p>
    <w:p>
      <w:pPr>
        <w:spacing w:line="44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年度考核评分表</w:t>
      </w:r>
    </w:p>
    <w:tbl>
      <w:tblPr>
        <w:tblStyle w:val="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2825"/>
        <w:gridCol w:w="1508"/>
        <w:gridCol w:w="1340"/>
        <w:gridCol w:w="827"/>
        <w:gridCol w:w="826"/>
        <w:gridCol w:w="814"/>
        <w:gridCol w:w="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57" w:hRule="atLeast"/>
          <w:jc w:val="center"/>
        </w:trPr>
        <w:tc>
          <w:tcPr>
            <w:tcW w:w="9598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89" w:hRule="atLeast"/>
          <w:jc w:val="center"/>
        </w:trPr>
        <w:tc>
          <w:tcPr>
            <w:tcW w:w="14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所属系(组)</w:t>
            </w:r>
          </w:p>
        </w:tc>
        <w:tc>
          <w:tcPr>
            <w:tcW w:w="380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24" w:hRule="atLeast"/>
          <w:jc w:val="center"/>
        </w:trPr>
        <w:tc>
          <w:tcPr>
            <w:tcW w:w="145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担任教学工作情况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0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周课时数</w:t>
            </w:r>
          </w:p>
        </w:tc>
        <w:tc>
          <w:tcPr>
            <w:tcW w:w="380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387" w:hRule="atLeast"/>
          <w:jc w:val="center"/>
        </w:trPr>
        <w:tc>
          <w:tcPr>
            <w:tcW w:w="145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0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07" w:hRule="atLeast"/>
          <w:jc w:val="center"/>
        </w:trPr>
        <w:tc>
          <w:tcPr>
            <w:tcW w:w="145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0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27" w:hRule="atLeast"/>
          <w:jc w:val="center"/>
        </w:trPr>
        <w:tc>
          <w:tcPr>
            <w:tcW w:w="145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0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389" w:hRule="atLeast"/>
          <w:jc w:val="center"/>
        </w:trPr>
        <w:tc>
          <w:tcPr>
            <w:tcW w:w="145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担任教育工作情况</w:t>
            </w:r>
          </w:p>
        </w:tc>
        <w:tc>
          <w:tcPr>
            <w:tcW w:w="814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365" w:hRule="atLeast"/>
          <w:jc w:val="center"/>
        </w:trPr>
        <w:tc>
          <w:tcPr>
            <w:tcW w:w="145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4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79" w:hRule="atLeast"/>
          <w:jc w:val="center"/>
        </w:trPr>
        <w:tc>
          <w:tcPr>
            <w:tcW w:w="14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周坐(值)班次数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出勤情况</w:t>
            </w:r>
          </w:p>
        </w:tc>
        <w:tc>
          <w:tcPr>
            <w:tcW w:w="380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79" w:hRule="atLeast"/>
          <w:jc w:val="center"/>
        </w:trPr>
        <w:tc>
          <w:tcPr>
            <w:tcW w:w="145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获得奖励情况</w:t>
            </w:r>
          </w:p>
        </w:tc>
        <w:tc>
          <w:tcPr>
            <w:tcW w:w="814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391" w:hRule="atLeast"/>
          <w:jc w:val="center"/>
        </w:trPr>
        <w:tc>
          <w:tcPr>
            <w:tcW w:w="145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4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341" w:hRule="atLeast"/>
          <w:jc w:val="center"/>
        </w:trPr>
        <w:tc>
          <w:tcPr>
            <w:tcW w:w="145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4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345" w:hRule="atLeast"/>
          <w:jc w:val="center"/>
        </w:trPr>
        <w:tc>
          <w:tcPr>
            <w:tcW w:w="145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参加教科研情况</w:t>
            </w:r>
          </w:p>
        </w:tc>
        <w:tc>
          <w:tcPr>
            <w:tcW w:w="814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293" w:hRule="atLeast"/>
          <w:jc w:val="center"/>
        </w:trPr>
        <w:tc>
          <w:tcPr>
            <w:tcW w:w="145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4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397" w:hRule="atLeast"/>
          <w:jc w:val="center"/>
        </w:trPr>
        <w:tc>
          <w:tcPr>
            <w:tcW w:w="145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4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79" w:hRule="atLeast"/>
          <w:jc w:val="center"/>
        </w:trPr>
        <w:tc>
          <w:tcPr>
            <w:tcW w:w="9598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得分情况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79" w:hRule="atLeast"/>
          <w:jc w:val="center"/>
        </w:trPr>
        <w:tc>
          <w:tcPr>
            <w:tcW w:w="14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</w:tc>
        <w:tc>
          <w:tcPr>
            <w:tcW w:w="567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细  则  内  容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自评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得分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得分</w:t>
            </w:r>
          </w:p>
        </w:tc>
        <w:tc>
          <w:tcPr>
            <w:tcW w:w="81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79" w:hRule="atLeast"/>
          <w:jc w:val="center"/>
        </w:trPr>
        <w:tc>
          <w:tcPr>
            <w:tcW w:w="145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班主任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  作</w:t>
            </w:r>
          </w:p>
        </w:tc>
        <w:tc>
          <w:tcPr>
            <w:tcW w:w="5673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任班主任一学期3分。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79" w:hRule="atLeast"/>
          <w:jc w:val="center"/>
        </w:trPr>
        <w:tc>
          <w:tcPr>
            <w:tcW w:w="145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73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个人或班集体获省级及以上、常州、金坛等各级教育主管部门表彰的分别加3、2、1分。个人或班集体同时获得各级各类奖项的，以最高分数计算。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79" w:hRule="atLeast"/>
          <w:jc w:val="center"/>
        </w:trPr>
        <w:tc>
          <w:tcPr>
            <w:tcW w:w="14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超工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作量</w:t>
            </w:r>
          </w:p>
        </w:tc>
        <w:tc>
          <w:tcPr>
            <w:tcW w:w="5673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2020年课表平均周课时不少于10课时；综合高中高三任课教师、技能大赛老师课表课时不足，按10课时计算）。课时每超2节加1分，加分不超过6分。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309" w:hRule="atLeast"/>
          <w:jc w:val="center"/>
        </w:trPr>
        <w:tc>
          <w:tcPr>
            <w:tcW w:w="14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公开课</w:t>
            </w:r>
          </w:p>
        </w:tc>
        <w:tc>
          <w:tcPr>
            <w:tcW w:w="5673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开校公开课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分/次，区级</w:t>
            </w:r>
            <w:r>
              <w:rPr>
                <w:rFonts w:ascii="宋体" w:hAnsi="宋体"/>
                <w:szCs w:val="21"/>
              </w:rPr>
              <w:t>公开课</w:t>
            </w:r>
            <w:r>
              <w:rPr>
                <w:rFonts w:hint="eastAsia" w:ascii="宋体" w:hAnsi="宋体"/>
                <w:szCs w:val="21"/>
              </w:rPr>
              <w:t>1.5分/次</w:t>
            </w:r>
            <w:r>
              <w:rPr>
                <w:rFonts w:ascii="宋体" w:hAnsi="宋体"/>
                <w:szCs w:val="21"/>
              </w:rPr>
              <w:t>，市级公开课</w:t>
            </w:r>
            <w:r>
              <w:rPr>
                <w:rFonts w:hint="eastAsia" w:ascii="宋体" w:hAnsi="宋体"/>
                <w:szCs w:val="21"/>
              </w:rPr>
              <w:t>2分/次，省级以上</w:t>
            </w:r>
            <w:r>
              <w:rPr>
                <w:rFonts w:ascii="宋体" w:hAnsi="宋体"/>
                <w:szCs w:val="21"/>
              </w:rPr>
              <w:t>公开课</w:t>
            </w:r>
            <w:r>
              <w:rPr>
                <w:rFonts w:hint="eastAsia" w:ascii="宋体" w:hAnsi="宋体"/>
                <w:szCs w:val="21"/>
              </w:rPr>
              <w:t>3分/次；市级及以上检查评估活动中开设的公开课1分/次。加分不超过6分。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注：需提供开课安排、教案、评课表等全套佐证材料。</w:t>
            </w:r>
          </w:p>
        </w:tc>
        <w:tc>
          <w:tcPr>
            <w:tcW w:w="827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1349" w:hRule="atLeast"/>
          <w:jc w:val="center"/>
        </w:trPr>
        <w:tc>
          <w:tcPr>
            <w:tcW w:w="145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教科研</w:t>
            </w:r>
          </w:p>
        </w:tc>
        <w:tc>
          <w:tcPr>
            <w:tcW w:w="5673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在正式教育教学类刊物（不含增刊、专辑和论文集）发表教育教学论文</w:t>
            </w:r>
          </w:p>
          <w:p>
            <w:pPr>
              <w:spacing w:line="300" w:lineRule="exact"/>
              <w:rPr>
                <w:rFonts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（1）省级及以上每篇2分，省级期刊是指至少两个版面以上。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（2）核心期刊每篇6分，核心期刊是指收入在《中文核心期刊要目总览》中的期刊。</w:t>
            </w:r>
          </w:p>
        </w:tc>
        <w:tc>
          <w:tcPr>
            <w:tcW w:w="827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698" w:hRule="atLeast"/>
          <w:jc w:val="center"/>
        </w:trPr>
        <w:tc>
          <w:tcPr>
            <w:tcW w:w="145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73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本年度结题的课题：课题主持人国家级、省级、常州市级、金坛分别加6分、5分、4分、3分。</w:t>
            </w:r>
          </w:p>
        </w:tc>
        <w:tc>
          <w:tcPr>
            <w:tcW w:w="827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145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各项竞赛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（行政主管部门主办、学校组织）</w:t>
            </w:r>
          </w:p>
        </w:tc>
        <w:tc>
          <w:tcPr>
            <w:tcW w:w="5673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教师获奖：</w:t>
            </w:r>
          </w:p>
          <w:p>
            <w:pPr>
              <w:spacing w:line="300" w:lineRule="exact"/>
              <w:rPr>
                <w:rFonts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常州市级竞赛或评比</w:t>
            </w:r>
            <w:r>
              <w:rPr>
                <w:rFonts w:ascii="宋体" w:hAnsi="宋体"/>
                <w:sz w:val="22"/>
                <w:szCs w:val="28"/>
              </w:rPr>
              <w:t>获</w:t>
            </w:r>
            <w:r>
              <w:rPr>
                <w:rFonts w:hint="eastAsia" w:ascii="宋体" w:hAnsi="宋体"/>
                <w:sz w:val="22"/>
                <w:szCs w:val="28"/>
              </w:rPr>
              <w:t>一二三等</w:t>
            </w:r>
            <w:r>
              <w:rPr>
                <w:rFonts w:ascii="宋体" w:hAnsi="宋体"/>
                <w:sz w:val="22"/>
                <w:szCs w:val="28"/>
              </w:rPr>
              <w:t>奖分别加</w:t>
            </w:r>
            <w:r>
              <w:rPr>
                <w:rFonts w:hint="eastAsia" w:ascii="宋体" w:hAnsi="宋体"/>
                <w:sz w:val="22"/>
                <w:szCs w:val="28"/>
              </w:rPr>
              <w:t>4、2、1分；</w:t>
            </w:r>
          </w:p>
          <w:p>
            <w:pPr>
              <w:spacing w:line="300" w:lineRule="exact"/>
              <w:rPr>
                <w:rFonts w:hint="eastAsia"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江苏省级竞赛或评比</w:t>
            </w:r>
            <w:r>
              <w:rPr>
                <w:rFonts w:ascii="宋体" w:hAnsi="宋体"/>
                <w:sz w:val="22"/>
                <w:szCs w:val="28"/>
              </w:rPr>
              <w:t>获</w:t>
            </w:r>
            <w:r>
              <w:rPr>
                <w:rFonts w:hint="eastAsia" w:ascii="宋体" w:hAnsi="宋体"/>
                <w:sz w:val="22"/>
                <w:szCs w:val="28"/>
              </w:rPr>
              <w:t>一二三等</w:t>
            </w:r>
            <w:r>
              <w:rPr>
                <w:rFonts w:ascii="宋体" w:hAnsi="宋体"/>
                <w:sz w:val="22"/>
                <w:szCs w:val="28"/>
              </w:rPr>
              <w:t>奖分别加</w:t>
            </w:r>
            <w:r>
              <w:rPr>
                <w:rFonts w:hint="eastAsia" w:ascii="宋体" w:hAnsi="宋体"/>
                <w:sz w:val="22"/>
                <w:szCs w:val="28"/>
              </w:rPr>
              <w:t>6、4、2分；</w:t>
            </w:r>
          </w:p>
          <w:p>
            <w:pPr>
              <w:spacing w:line="300" w:lineRule="exact"/>
              <w:rPr>
                <w:rFonts w:hint="eastAsia"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江苏省级竞赛或评比</w:t>
            </w:r>
            <w:r>
              <w:rPr>
                <w:rFonts w:ascii="宋体" w:hAnsi="宋体"/>
                <w:sz w:val="22"/>
                <w:szCs w:val="28"/>
              </w:rPr>
              <w:t>获</w:t>
            </w:r>
            <w:r>
              <w:rPr>
                <w:rFonts w:hint="eastAsia" w:ascii="宋体" w:hAnsi="宋体"/>
                <w:sz w:val="22"/>
                <w:szCs w:val="28"/>
              </w:rPr>
              <w:t>一二三等</w:t>
            </w:r>
            <w:r>
              <w:rPr>
                <w:rFonts w:ascii="宋体" w:hAnsi="宋体"/>
                <w:sz w:val="22"/>
                <w:szCs w:val="28"/>
              </w:rPr>
              <w:t>奖分别加</w:t>
            </w:r>
            <w:r>
              <w:rPr>
                <w:rFonts w:hint="eastAsia" w:ascii="宋体" w:hAnsi="宋体"/>
                <w:sz w:val="22"/>
                <w:szCs w:val="28"/>
              </w:rPr>
              <w:t>8、6、4分。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同类项目以最高分数计算，不同项目分数累加。</w:t>
            </w:r>
          </w:p>
        </w:tc>
        <w:tc>
          <w:tcPr>
            <w:tcW w:w="827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7" w:hRule="atLeast"/>
          <w:jc w:val="center"/>
        </w:trPr>
        <w:tc>
          <w:tcPr>
            <w:tcW w:w="145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3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辅导学生获奖：</w:t>
            </w:r>
          </w:p>
          <w:p>
            <w:pPr>
              <w:spacing w:line="300" w:lineRule="exact"/>
              <w:rPr>
                <w:rFonts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1.文明风采活动、体育艺术等项目，获得金坛区团体项目1,2,3名，辅导教师分别加2、1、0.5分；</w:t>
            </w:r>
          </w:p>
          <w:p>
            <w:pPr>
              <w:spacing w:line="300" w:lineRule="exact"/>
              <w:rPr>
                <w:rFonts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常州市一、二、三等奖，辅导教师分别加3、2、1分；</w:t>
            </w:r>
          </w:p>
          <w:p>
            <w:pPr>
              <w:spacing w:line="300" w:lineRule="exact"/>
              <w:rPr>
                <w:rFonts w:hint="eastAsia"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省级及以上一、二、三等奖，辅导教师分别加5、4、3分。</w:t>
            </w:r>
          </w:p>
          <w:p>
            <w:pPr>
              <w:spacing w:line="300" w:lineRule="exact"/>
              <w:rPr>
                <w:rFonts w:hint="eastAsia"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分数各项以最高分数计算。</w:t>
            </w:r>
          </w:p>
          <w:p>
            <w:pPr>
              <w:spacing w:line="300" w:lineRule="exact"/>
              <w:rPr>
                <w:rFonts w:hint="eastAsia"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2.辅导学生参加技能大赛、创新创业大赛获奖：</w:t>
            </w:r>
          </w:p>
          <w:p>
            <w:pPr>
              <w:spacing w:line="300" w:lineRule="exact"/>
              <w:rPr>
                <w:rFonts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常州市一、二、三等奖，辅导教师分别加4、2、1分；</w:t>
            </w:r>
          </w:p>
          <w:p>
            <w:pPr>
              <w:spacing w:line="300" w:lineRule="exact"/>
              <w:rPr>
                <w:rFonts w:hint="eastAsia"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江苏省一、二、三等奖，辅导教师分别加6、4、2分；</w:t>
            </w:r>
          </w:p>
          <w:p>
            <w:pPr>
              <w:spacing w:line="300" w:lineRule="exact"/>
              <w:rPr>
                <w:rFonts w:hint="eastAsia"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国家级一、二、三等奖，辅导教师分别加8、6、4分。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分数以最高分数计算。</w:t>
            </w:r>
          </w:p>
        </w:tc>
        <w:tc>
          <w:tcPr>
            <w:tcW w:w="827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4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荣  誉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 号</w:t>
            </w:r>
          </w:p>
        </w:tc>
        <w:tc>
          <w:tcPr>
            <w:tcW w:w="5673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省333人才、特级教师荣誉加8分；省名师工作室领衔人，省领军人才、特级教师后备人才加6分，常州市名师工作室（坊）领衔人，常州市学科带头人加5分；常州市骨干教师、金坛区名（技）师工作室领衔人，金坛区学科带头人加4分；常州市教学能手、金坛区骨干教师加3分；常州市教坛新秀、金坛区教学能手加2分；金坛区教坛新秀加1分。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注：此项加分必须在获得证书的当年才可加分。</w:t>
            </w:r>
          </w:p>
        </w:tc>
        <w:tc>
          <w:tcPr>
            <w:tcW w:w="827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854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</w:tc>
        <w:tc>
          <w:tcPr>
            <w:tcW w:w="5673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在教育教学过程中获得其他优异成绩</w:t>
            </w:r>
          </w:p>
        </w:tc>
        <w:tc>
          <w:tcPr>
            <w:tcW w:w="827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854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color w:val="FF0000"/>
                <w:szCs w:val="21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宋体" w:hAnsi="宋体"/>
          <w:sz w:val="22"/>
          <w:szCs w:val="28"/>
        </w:rPr>
      </w:pPr>
      <w:r>
        <w:rPr>
          <w:rFonts w:hint="eastAsia" w:ascii="宋体" w:hAnsi="宋体"/>
          <w:sz w:val="22"/>
          <w:szCs w:val="28"/>
        </w:rPr>
        <w:t>注：1.不同项目</w:t>
      </w:r>
      <w:r>
        <w:rPr>
          <w:rFonts w:ascii="宋体" w:hAnsi="宋体"/>
          <w:sz w:val="22"/>
          <w:szCs w:val="28"/>
        </w:rPr>
        <w:t>分数</w:t>
      </w:r>
      <w:r>
        <w:rPr>
          <w:rFonts w:hint="eastAsia" w:ascii="宋体" w:hAnsi="宋体"/>
          <w:sz w:val="22"/>
          <w:szCs w:val="28"/>
        </w:rPr>
        <w:t>在当</w:t>
      </w:r>
      <w:r>
        <w:rPr>
          <w:rFonts w:ascii="宋体" w:hAnsi="宋体"/>
          <w:sz w:val="22"/>
          <w:szCs w:val="28"/>
        </w:rPr>
        <w:t>年度内的累计</w:t>
      </w:r>
      <w:r>
        <w:rPr>
          <w:rFonts w:hint="eastAsia" w:ascii="宋体" w:hAnsi="宋体"/>
          <w:sz w:val="22"/>
          <w:szCs w:val="28"/>
        </w:rPr>
        <w:t>；当年度同一</w:t>
      </w:r>
      <w:r>
        <w:rPr>
          <w:rFonts w:ascii="宋体" w:hAnsi="宋体"/>
          <w:sz w:val="22"/>
          <w:szCs w:val="28"/>
        </w:rPr>
        <w:t>作品、同一赛项</w:t>
      </w:r>
      <w:r>
        <w:rPr>
          <w:rFonts w:hint="eastAsia" w:ascii="宋体" w:hAnsi="宋体"/>
          <w:sz w:val="22"/>
          <w:szCs w:val="28"/>
        </w:rPr>
        <w:t>取</w:t>
      </w:r>
      <w:r>
        <w:rPr>
          <w:rFonts w:ascii="宋体" w:hAnsi="宋体"/>
          <w:sz w:val="22"/>
          <w:szCs w:val="28"/>
        </w:rPr>
        <w:t>最高分。</w:t>
      </w:r>
    </w:p>
    <w:p>
      <w:pPr>
        <w:snapToGrid w:val="0"/>
        <w:spacing w:line="360" w:lineRule="auto"/>
        <w:rPr>
          <w:rFonts w:hint="eastAsia" w:ascii="宋体" w:hAnsi="宋体"/>
          <w:sz w:val="22"/>
          <w:szCs w:val="28"/>
        </w:rPr>
      </w:pPr>
      <w:r>
        <w:rPr>
          <w:rFonts w:hint="eastAsia" w:ascii="宋体" w:hAnsi="宋体"/>
          <w:sz w:val="22"/>
          <w:szCs w:val="28"/>
        </w:rPr>
        <w:t xml:space="preserve">    2.各项加分项目计算时间为2020.01.01-2020.12.31，以证书获取时间为准，跨年的项目只计算一次，如果省赛获奖，则以省赛名次加分，若省赛未获奖，则以上一年度市赛名次加分。</w:t>
      </w:r>
    </w:p>
    <w:p>
      <w:pPr>
        <w:snapToGrid w:val="0"/>
        <w:spacing w:line="360" w:lineRule="auto"/>
        <w:ind w:firstLine="435"/>
        <w:rPr>
          <w:rFonts w:hint="eastAsia" w:ascii="宋体" w:hAnsi="宋体"/>
          <w:sz w:val="22"/>
          <w:szCs w:val="28"/>
        </w:rPr>
      </w:pPr>
      <w:r>
        <w:rPr>
          <w:rFonts w:hint="eastAsia" w:ascii="宋体" w:hAnsi="宋体"/>
          <w:sz w:val="22"/>
          <w:szCs w:val="28"/>
        </w:rPr>
        <w:t>3.年度考核由所属系(组)评议、考核领导小组审核。</w:t>
      </w:r>
    </w:p>
    <w:p>
      <w:pPr>
        <w:snapToGrid w:val="0"/>
        <w:spacing w:line="360" w:lineRule="auto"/>
        <w:ind w:firstLine="435"/>
        <w:rPr>
          <w:rFonts w:hint="eastAsia" w:ascii="宋体" w:hAnsi="宋体"/>
          <w:sz w:val="22"/>
          <w:szCs w:val="28"/>
        </w:rPr>
      </w:pPr>
      <w:r>
        <w:rPr>
          <w:rFonts w:hint="eastAsia" w:ascii="宋体" w:hAnsi="宋体"/>
          <w:sz w:val="22"/>
          <w:szCs w:val="28"/>
        </w:rPr>
        <w:t>4.城市职业学院、开放大学和社区培训系统的项目，降一级标准计算，创新大赛项目本年度降一级计算。</w:t>
      </w:r>
    </w:p>
    <w:p>
      <w:pPr>
        <w:snapToGrid w:val="0"/>
        <w:spacing w:line="360" w:lineRule="auto"/>
        <w:ind w:firstLine="435"/>
        <w:rPr>
          <w:rFonts w:hint="eastAsia" w:ascii="宋体" w:hAnsi="宋体"/>
          <w:sz w:val="22"/>
          <w:szCs w:val="28"/>
        </w:rPr>
      </w:pPr>
      <w:r>
        <w:rPr>
          <w:rFonts w:hint="eastAsia" w:ascii="宋体" w:hAnsi="宋体"/>
          <w:sz w:val="22"/>
          <w:szCs w:val="28"/>
        </w:rPr>
        <w:t>5.各项竞赛包括技能大赛、教学技能大赛、创新大赛等由学校年度考核领导小组认定的项目。</w:t>
      </w:r>
    </w:p>
    <w:p>
      <w:pPr>
        <w:snapToGrid w:val="0"/>
        <w:spacing w:line="360" w:lineRule="auto"/>
        <w:ind w:firstLine="435"/>
        <w:rPr>
          <w:rFonts w:hint="eastAsia" w:ascii="宋体" w:hAnsi="宋体"/>
          <w:sz w:val="22"/>
          <w:szCs w:val="28"/>
        </w:rPr>
      </w:pPr>
      <w:r>
        <w:rPr>
          <w:rFonts w:hint="eastAsia" w:ascii="宋体" w:hAnsi="宋体"/>
          <w:sz w:val="22"/>
          <w:szCs w:val="28"/>
        </w:rPr>
        <w:t>6.在教育教学过程中获得优异成绩的凭相关材料自主申报，由考核领导小组确定。</w:t>
      </w:r>
    </w:p>
    <w:p>
      <w:pPr>
        <w:snapToGrid w:val="0"/>
        <w:spacing w:line="360" w:lineRule="auto"/>
        <w:ind w:firstLine="435"/>
        <w:rPr>
          <w:rFonts w:hint="eastAsia" w:ascii="宋体" w:hAnsi="宋体"/>
          <w:sz w:val="22"/>
          <w:szCs w:val="28"/>
        </w:rPr>
      </w:pPr>
      <w:r>
        <w:rPr>
          <w:rFonts w:hint="eastAsia" w:ascii="宋体" w:hAnsi="宋体"/>
          <w:sz w:val="22"/>
          <w:szCs w:val="28"/>
        </w:rPr>
        <w:t>7.未尽事宜，由学校年度考核领导小组确定。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46B70"/>
    <w:rsid w:val="16E46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2021-01-27T09:18:00Z</dcterms:created>
  <dc:creator>Celia87</dc:creator>
  <cp:lastModifiedBy>Celia87</cp:lastModifiedBy>
  <dcterms:modified xsi:type="dcterms:W3CDTF">2021-01-27T09:18:43Z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